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Nigeria,</w:t>
      </w:r>
      <w:r>
        <w:t xml:space="preserve"> </w:t>
      </w:r>
      <w:r>
        <w:t xml:space="preserve">Abuja</w:t>
      </w:r>
    </w:p>
    <w:bookmarkStart w:id="25" w:name="X4ba47bc2e7e2347b0af8540eee06cbcef4ce208"/>
    <w:p>
      <w:pPr>
        <w:pStyle w:val="Heading1"/>
      </w:pPr>
      <w:r>
        <w:t xml:space="preserve">Bridging the Gap: A Reflection on the Profession of an Oceanographer in Nigeria, Abuja</w:t>
      </w:r>
    </w:p>
    <w:p>
      <w:pPr>
        <w:pStyle w:val="FirstParagraph"/>
      </w:pPr>
      <w:r>
        <w:t xml:space="preserve">In the conventional imagination, particularly within many landlocked or northern regions of Africa, the title of "Oceanographer" often conjures images of tropical reefs, vast Pacific expanses, or cold Arctic currents. However, when one considers the specific context of</w:t>
      </w:r>
      <w:r>
        <w:t xml:space="preserve"> </w:t>
      </w:r>
      <w:r>
        <w:t xml:space="preserve">Nigeria</w:t>
      </w:r>
      <w:r>
        <w:t xml:space="preserve"> </w:t>
      </w:r>
      <w:r>
        <w:t xml:space="preserve">and its federal capital city of</w:t>
      </w:r>
      <w:r>
        <w:t xml:space="preserve"> </w:t>
      </w:r>
      <w:r>
        <w:t xml:space="preserve">Abuja</w:t>
      </w:r>
      <w:r>
        <w:t xml:space="preserve">, a complex and vital narrative emerges. This reflection paper aims to explore the significance, challenges, and profound opportunities associated with the profession of an Oceanographer situated in Nigeria’s inland political heartland. It is a exploration of how marine science transcends geographic boundaries to influence national policy, economic stability, and environmental sustainability.</w:t>
      </w:r>
    </w:p>
    <w:bookmarkStart w:id="20" w:name="X89f83540fc55cfe364238fcca23862267528243"/>
    <w:p>
      <w:pPr>
        <w:pStyle w:val="Heading2"/>
      </w:pPr>
      <w:r>
        <w:t xml:space="preserve">The Geographic Paradox: Science Without Sea Borders</w:t>
      </w:r>
    </w:p>
    <w:p>
      <w:pPr>
        <w:pStyle w:val="FirstParagraph"/>
      </w:pPr>
      <w:r>
        <w:t xml:space="preserve">To understand the role of an Oceanographer in Abuja, one must first address the apparent paradox. Abuja is located in central Nigeria, hundreds of kilometers away from the Atlantic coastline in Lagos and Port Harcourt. Historically, this distance might have seemed to render oceanography irrelevant to city planners and policymakers in the capital. However, this view is fundamentally flawed. The profession of an Oceanographer is not limited to standing on a beach; it is rooted in data analysis, climate modeling, resource management, and policy formulation—all of which are central activities conducted in administrative hubs like Abuja.</w:t>
      </w:r>
    </w:p>
    <w:p>
      <w:pPr>
        <w:pStyle w:val="BodyText"/>
      </w:pPr>
      <w:r>
        <w:t xml:space="preserve">In</w:t>
      </w:r>
      <w:r>
        <w:t xml:space="preserve"> </w:t>
      </w:r>
      <w:r>
        <w:t xml:space="preserve">Nigeria</w:t>
      </w:r>
      <w:r>
        <w:t xml:space="preserve">, the ocean is not merely a scenic backdrop; it is an economic engine. With the Niger Delta forming a crucial part of Nigeria’s maritime zone, the health of these waters directly impacts national oil revenues, fisheries, and trade logistics. An Oceanographer based in Abuja serves as a critical link between scientific data gathered from coastal regions and the policy decisions made in the capital. They translate complex hydrographic data into actionable intelligence for ministers and government officials who do not necessarily have a background in marine science.</w:t>
      </w:r>
    </w:p>
    <w:bookmarkEnd w:id="20"/>
    <w:bookmarkStart w:id="21" w:name="X9fc1bea39b316e94670eeb466cd5ce146a6fe8b"/>
    <w:p>
      <w:pPr>
        <w:pStyle w:val="Heading2"/>
      </w:pPr>
      <w:r>
        <w:t xml:space="preserve">Economic Implications and Resource Management</w:t>
      </w:r>
    </w:p>
    <w:p>
      <w:pPr>
        <w:pStyle w:val="FirstParagraph"/>
      </w:pPr>
      <w:r>
        <w:t xml:space="preserve">The reflection on this profession must inevitably turn to economics. Nigeria’s economy is heavily reliant on crude oil, much of which is extracted from offshore fields. An Oceanographer plays a pivotal role in understanding the environmental impact of these operations. They monitor oil spills, assess sediment transport patterns that might affect pipeline stability, and model the dispersion of pollutants in marine environments.</w:t>
      </w:r>
    </w:p>
    <w:p>
      <w:pPr>
        <w:pStyle w:val="BodyText"/>
      </w:pPr>
      <w:r>
        <w:t xml:space="preserve">In Abuja, where regulatory bodies operate, an Oceanographer provides the technical expertise required to enforce environmental laws. For instance, when debates arise regarding new offshore drilling permits or coastal infrastructure projects like bridges and ports, it is the scientific input from oceanographers that determines feasibility and sustainability. Without these experts in the capital’s policy-making circles</w:t>
      </w:r>
      <w:r>
        <w:t xml:space="preserve"> </w:t>
      </w:r>
      <w:r>
        <w:t xml:space="preserve">Nigeria</w:t>
      </w:r>
      <w:r>
        <w:t xml:space="preserve"> </w:t>
      </w:r>
      <w:r>
        <w:t xml:space="preserve">risks short-sighted decisions that could lead to catastrophic environmental degradation, ultimately harming the long-term economic health of the nation. The Oceanographer acts as a guardian of natural resources, ensuring that exploitation does not outpace regeneration.</w:t>
      </w:r>
    </w:p>
    <w:bookmarkEnd w:id="21"/>
    <w:bookmarkStart w:id="22" w:name="Xb40410d54566629dc07aa0a4887e4335b0a17b9"/>
    <w:p>
      <w:pPr>
        <w:pStyle w:val="Heading2"/>
      </w:pPr>
      <w:r>
        <w:t xml:space="preserve">Climate Change and Environmental Security</w:t>
      </w:r>
    </w:p>
    <w:p>
      <w:pPr>
        <w:pStyle w:val="FirstParagraph"/>
      </w:pPr>
      <w:r>
        <w:t xml:space="preserve">A second major aspect of this reflection is the growing threat of climate change. Sea-level rise is a tangible reality for coastal communities in states like Lagos, Delta, and Bayelsa. As an Oceanographer studies ocean currents and thermal expansion, they provide early warning systems for potential flooding. In Abuja, urban planning authorities rely on this data to design resilient infrastructure that can withstand future environmental shifts.</w:t>
      </w:r>
    </w:p>
    <w:p>
      <w:pPr>
        <w:pStyle w:val="BodyText"/>
      </w:pPr>
      <w:r>
        <w:t xml:space="preserve">Furthermore, the profession involves studying weather patterns that originate over the ocean but affect the entire nation. Hurricanes and tropical depressions in the Atlantic often bring heavy rainfall to Nigeria, affecting agriculture and food security inland. An Oceanographer monitoring these atmospheric-oceanic interactions contributes significantly to national disaster preparedness. In Abuja, this information is crucial for coordinating emergency responses and managing agricultural outputs across different geopolitical zones.</w:t>
      </w:r>
    </w:p>
    <w:bookmarkEnd w:id="22"/>
    <w:bookmarkStart w:id="23" w:name="X0e6d2f8cd4f063d6aa5f4674e8ca59801bcd307"/>
    <w:p>
      <w:pPr>
        <w:pStyle w:val="Heading2"/>
      </w:pPr>
      <w:r>
        <w:t xml:space="preserve">The Challenge of Awareness and Education in Abuja</w:t>
      </w:r>
    </w:p>
    <w:p>
      <w:pPr>
        <w:pStyle w:val="FirstParagraph"/>
      </w:pPr>
      <w:r>
        <w:t xml:space="preserve">Despite the critical importance of their work, Oceanographers in Abuja face unique challenges regarding public awareness. In a city primarily focused on politics, civil service, and diplomacy, the marine sciences can sometimes be viewed as peripheral or elitist. There is a need for greater advocacy to educate stakeholders across all sectors about how ocean health affects daily life.</w:t>
      </w:r>
    </w:p>
    <w:p>
      <w:pPr>
        <w:pStyle w:val="BodyText"/>
      </w:pPr>
      <w:r>
        <w:t xml:space="preserve">This reflection highlights the responsibility of Oceanographers in</w:t>
      </w:r>
      <w:r>
        <w:t xml:space="preserve"> </w:t>
      </w:r>
      <w:r>
        <w:t xml:space="preserve">Nigeria</w:t>
      </w:r>
      <w:r>
        <w:t xml:space="preserve"> </w:t>
      </w:r>
      <w:r>
        <w:t xml:space="preserve">to engage in interdisciplinary communication. They must learn to speak the language of policy, economics, and sociology, not just hydrography. By bridging this gap, they can elevate their profession from a niche scientific field to a central component of national development strategy. In Abuja’s academic and research institutions, there is also an opportunity to inspire young Nigerians to pursue careers in marine science, fostering a new generation of experts who understand the connection between the capital and the coast.</w:t>
      </w:r>
    </w:p>
    <w:bookmarkEnd w:id="23"/>
    <w:bookmarkStart w:id="24" w:name="conclusion-a-strategic-necessity"/>
    <w:p>
      <w:pPr>
        <w:pStyle w:val="Heading2"/>
      </w:pPr>
      <w:r>
        <w:t xml:space="preserve">Conclusion: A Strategic Necessity</w:t>
      </w:r>
    </w:p>
    <w:p>
      <w:pPr>
        <w:pStyle w:val="FirstParagraph"/>
      </w:pPr>
      <w:r>
        <w:t xml:space="preserve">In conclusion, the profession of an Oceanographer in Abuja is not just about studying water; it is about securing Nigeria’s future. It is a role that sits at the intersection of science, policy, and economy. While physical distance from the sea might suggest irrelevance to some, strategic necessity dictates otherwise. The challenges facing</w:t>
      </w:r>
      <w:r>
        <w:t xml:space="preserve"> </w:t>
      </w:r>
      <w:r>
        <w:t xml:space="preserve">Nigeria</w:t>
      </w:r>
      <w:r>
        <w:t xml:space="preserve">—from economic diversification away from oil to climate resilience—are deeply connected to marine health.</w:t>
      </w:r>
    </w:p>
    <w:p>
      <w:pPr>
        <w:pStyle w:val="BodyText"/>
      </w:pPr>
      <w:r>
        <w:t xml:space="preserve">The Oceanographer in Abuja serves as the intellectual bridge between the coastal resources that fuel the nation and the inland decisions that govern them. As Nigeria continues to grow, the integration of robust oceanographic expertise into federal planning will become increasingly vital. This reflection underscores that whether one is in Lagos or Abuja, understanding our oceans is synonymous with understanding our national destiny. Therefore, supporting and expanding the role of Oceanographers in Nigeria’s capital is not merely an academic exercise; it is a strategic imperative for sustainable development and environmental stewardship.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Oceanographer in Nigeria, Abuja</dc:title>
  <dc:creator/>
  <dc:language>en</dc:language>
  <cp:keywords/>
  <dcterms:created xsi:type="dcterms:W3CDTF">2026-07-29T14:48:07Z</dcterms:created>
  <dcterms:modified xsi:type="dcterms:W3CDTF">2026-07-29T14:48:07Z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