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an</w:t>
      </w:r>
      <w:r>
        <w:t xml:space="preserve"> </w:t>
      </w:r>
      <w:r>
        <w:t xml:space="preserve">Oceanographer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55bf525fa2fa5e6c7f28eba62b91e2045ddd79"/>
    <w:p>
      <w:pPr>
        <w:pStyle w:val="Heading1"/>
      </w:pPr>
      <w:r>
        <w:t xml:space="preserve">Bridging Continents and Currents:</w:t>
      </w:r>
      <w:r>
        <w:br/>
      </w:r>
      <w:r>
        <w:t xml:space="preserve">A Reflection Paper on Being an Oceanographer in South Korea, Seoul</w:t>
      </w:r>
    </w:p>
    <w:p>
      <w:pPr>
        <w:pStyle w:val="FirstParagraph"/>
      </w:pPr>
      <w:r>
        <w:t xml:space="preserve">The decision to relocate from the open vistas of coastal research stations to the dense, vertical urban landscape of a mega-city is rarely made lightly. Yet, as an oceanographer stationed in South Korea Seoul, I find myself navigating a paradox that defines my professional identity: studying the depths of water while living on solid ground amidst one of the world’s most densely populated metropolises. This reflection paper explores the nuances of this experience, examining how being an oceanographer changes when one is geographically removed from the immediate sensory experience of sea waves, and how Seoul acts not just as a residence, but as a critical node in global marine science.</w:t>
      </w:r>
    </w:p>
    <w:bookmarkStart w:id="20" w:name="the-paradox-of-proximity"/>
    <w:p>
      <w:pPr>
        <w:pStyle w:val="Heading2"/>
      </w:pPr>
      <w:r>
        <w:t xml:space="preserve">The Paradox of Proximity</w:t>
      </w:r>
    </w:p>
    <w:p>
      <w:pPr>
        <w:pStyle w:val="FirstParagraph"/>
      </w:pPr>
      <w:r>
        <w:t xml:space="preserve">To understand the unique position of being an oceanographer in South Korea Seoul, one must first acknowledge the geographical irony. Seoul is located merely forty kilometers from the West Sea (Yellow Sea). However, it is surrounded by mountains on three sides and lacks a direct coastline within its administrative limits. For decades, my training suggested that to be a true oceanographer, one needed the salt spray in their hair and the constant hum of buoys in their ears. Living in South Korea Seoul initially felt like an exile from those primary data sources.</w:t>
      </w:r>
    </w:p>
    <w:p>
      <w:pPr>
        <w:pStyle w:val="BodyText"/>
      </w:pPr>
      <w:r>
        <w:t xml:space="preserve">However, this physical distance has forced a maturation of my scientific perspective. Being an oceanographer is no longer solely about field observation; it is increasingly about data synthesis, modeling, and policy implementation. Seoul serves as the intellectual heart of Korea’s maritime ambitions. The isolation from the immediate tide allows for a broader view of the systemic issues affecting our oceans: climate change, plastic pollution, and transboundary water management. In South Korea Seoul, I am not distracted by the immediate beauty or turbulence of the local shoreline; instead, I am immersed in a high-tech environment that demands rigorous analysis and global collaboration.</w:t>
      </w:r>
    </w:p>
    <w:bookmarkEnd w:id="20"/>
    <w:bookmarkStart w:id="21" w:name="the-technological-hub-of-marine-science"/>
    <w:p>
      <w:pPr>
        <w:pStyle w:val="Heading2"/>
      </w:pPr>
      <w:r>
        <w:t xml:space="preserve">The Technological Hub of Marine Science</w:t>
      </w:r>
    </w:p>
    <w:p>
      <w:pPr>
        <w:pStyle w:val="FirstParagraph"/>
      </w:pPr>
      <w:r>
        <w:t xml:space="preserve">The infrastructure available to an oceanographer in South Korea Seoul is nothing short of remarkable. The city boasts world-class universities such as the Korea Ocean Research and Development Institute (KORDI) affiliated institutions, and the Pusan National University’s satellite offices often maintain strong ties here. The academic rigor in South Korea Seoul pushes me to refine my hypotheses with a precision that might have been less demanded in more remote coastal settings.</w:t>
      </w:r>
    </w:p>
    <w:p>
      <w:pPr>
        <w:pStyle w:val="BodyText"/>
      </w:pPr>
      <w:r>
        <w:t xml:space="preserve">Furthermore, the technological integration in South Korea Seoul provides tools that are transforming modern oceanography. High-performance computing clusters allow for complex hydrodynamic modeling of the Korean Peninsula’s surrounding waters without needing to be on them. As an oceanographer, I utilize these resources to simulate currents in the East China Sea or monitor thermal anomalies in the Pacific. The digital connectivity of South Korea Seoul ensures that I am always linked with research vessels and submersibles operating thousands of miles away. This capability underscores a vital realization: modern oceanography is as much about data streams as it is about physical samples.</w:t>
      </w:r>
    </w:p>
    <w:bookmarkEnd w:id="21"/>
    <w:bookmarkStart w:id="22" w:name="X948b41457228dcefb7abade9898dbf039bcd90b"/>
    <w:p>
      <w:pPr>
        <w:pStyle w:val="Heading2"/>
      </w:pPr>
      <w:r>
        <w:t xml:space="preserve">Cultural Exchange and Environmental Awareness</w:t>
      </w:r>
    </w:p>
    <w:p>
      <w:pPr>
        <w:pStyle w:val="FirstParagraph"/>
      </w:pPr>
      <w:r>
        <w:t xml:space="preserve">Living in South Korea Seoul has also profoundly impacted my cultural understanding of humanity’s relationship with the water. Korea has a deep historical connection to the sea, evidenced by its ancient maritime trade routes and fishing communities. Engaging with local communities in South Korea Seoul, many of whom have ancestral ties to coastal villages, provides a human dimension to my statistical models.</w:t>
      </w:r>
    </w:p>
    <w:p>
      <w:pPr>
        <w:pStyle w:val="BodyText"/>
      </w:pPr>
      <w:r>
        <w:t xml:space="preserve">I have participated in numerous public seminars and educational programs within South Korea Seoul aimed at raising awareness about marine conservation. These interactions highlight a growing environmental consciousness among the Korean populace. Younger generations in particular are eager to learn about ocean acidification and microplastics, driven by the visible impacts of pollution on regional fisheries. As an oceanographer, facilitating these dialogues is perhaps as important as publishing peer-reviewed papers. It bridges the gap between abstract scientific concepts and tangible societal action.</w:t>
      </w:r>
    </w:p>
    <w:bookmarkEnd w:id="22"/>
    <w:bookmarkStart w:id="23" w:name="X25d660696535cda2848d7732f5f02d2e8918501"/>
    <w:p>
      <w:pPr>
        <w:pStyle w:val="Heading2"/>
      </w:pPr>
      <w:r>
        <w:t xml:space="preserve">The Challenge of Isolation vs. The Power of Collaboration</w:t>
      </w:r>
    </w:p>
    <w:p>
      <w:pPr>
        <w:pStyle w:val="FirstParagraph"/>
      </w:pPr>
      <w:r>
        <w:t xml:space="preserve">It would be disingenuous to claim that being an oceanographer in South Korea Seoul is without its challenges. The lack of immediate, spontaneous access to field sites can lead to a sense of detachment from the raw data collection process. There are moments when I miss the tactile experience of deploying CTD profilers or collecting sediment cores by hand. This yearning for direct engagement is a testament to the intrinsic love for the ocean that drives our profession.</w:t>
      </w:r>
    </w:p>
    <w:p>
      <w:pPr>
        <w:pStyle w:val="BodyText"/>
      </w:pPr>
      <w:r>
        <w:t xml:space="preserve">However, this challenge is mitigated by strategic field trips and international collaborations. South Korea’s geopolitical position makes it a hub for Northeast Asian marine science cooperation. Being an oceanographer in South Korea Seoul often means facilitating dialogues between scientists from China, Japan, and beyond. The shared waters of the region require multinational approaches to management and preservation. The diplomatic weight of Seoul as a capital city amplifies these efforts, allowing for high-level policy discussions that can lead to tangible protective measures for transboundary marine ecosystems.</w:t>
      </w:r>
    </w:p>
    <w:bookmarkEnd w:id="23"/>
    <w:bookmarkStart w:id="24" w:name="conclusion"/>
    <w:p>
      <w:pPr>
        <w:pStyle w:val="Heading2"/>
      </w:pPr>
      <w:r>
        <w:t xml:space="preserve">Conclusion</w:t>
      </w:r>
    </w:p>
    <w:p>
      <w:pPr>
        <w:pStyle w:val="FirstParagraph"/>
      </w:pPr>
      <w:r>
        <w:t xml:space="preserve">In conclusion, my journey as an oceanographer in South Korea Seoul has redefined my understanding of what it means to study the oceans. It has moved me from a purely observational role to one that is analytical, diplomatic, and educational. While I may not feel the spray of the waves daily within city limits, I am deeply connected to them through data, policy, and public engagement.</w:t>
      </w:r>
    </w:p>
    <w:p>
      <w:pPr>
        <w:pStyle w:val="BodyText"/>
      </w:pPr>
      <w:r>
        <w:t xml:space="preserve">The experience in South Korea Seoul demonstrates that oceanography is not confined to coastlines; it extends into every aspect of human civilization that interacts with marine systems. By leveraging the technological prowess and academic rigor of South Korea Seoul, I am able to contribute more effectively to global conservation efforts. Ultimately, being an oceanographer here is about recognizing that the health of our oceans is inextricably linked to the well-being of inland populations. As we look toward a future fraught with climate uncertainty, this perspective—grounded in urban sophistication yet directed toward marine stability—is not just beneficial; it is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an Oceanographer in South Korea, Seoul</dc:title>
  <dc:creator/>
  <dc:language>en</dc:language>
  <cp:keywords/>
  <dcterms:created xsi:type="dcterms:W3CDTF">2026-07-30T03:56:53Z</dcterms:created>
  <dcterms:modified xsi:type="dcterms:W3CDTF">2026-07-30T03:56:53Z</dcterms:modified>
</cp:coreProperties>
</file>

<file path=docProps/custom.xml><?xml version="1.0" encoding="utf-8"?>
<Properties xmlns="http://schemas.openxmlformats.org/officeDocument/2006/custom-properties" xmlns:vt="http://schemas.openxmlformats.org/officeDocument/2006/docPropsVTypes"/>
</file>