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a5628f83f5b86f06944b7889947dc02161fd154"/>
    <w:p>
      <w:pPr>
        <w:pStyle w:val="Heading1"/>
      </w:pPr>
      <w:r>
        <w:t xml:space="preserve">Bridging the Thames and the Tides: A Reflection on Being an Oceanographer in United Kingdom London</w:t>
      </w:r>
    </w:p>
    <w:p>
      <w:pPr>
        <w:pStyle w:val="FirstParagraph"/>
      </w:pPr>
      <w:r>
        <w:t xml:space="preserve">The decision to pursue a career as an</w:t>
      </w:r>
      <w:r>
        <w:t xml:space="preserve"> </w:t>
      </w:r>
      <w:r>
        <w:rPr>
          <w:bCs/>
          <w:b/>
        </w:rPr>
        <w:t xml:space="preserve">Oceanographer</w:t>
      </w:r>
    </w:p>
    <w:p>
      <w:pPr>
        <w:pStyle w:val="BodyText"/>
      </w:pPr>
      <w:r>
        <w:t xml:space="preserve">is rarely made in isolation from one's environment. It is often sparked by proximity to water, but refined by the intellectual and societal context in which one operates. For those of us based in the dynamic, historic, and increasingly forward-thinking hub of United Kingdom London , the experience of studying and practicing oceanography is uniquely profound. This reflection paper explores my personal and professional journey within this specific geographical and cultural framework, examining how being an</w:t>
      </w:r>
      <w:r>
        <w:t xml:space="preserve"> </w:t>
      </w:r>
      <w:r>
        <w:rPr>
          <w:bCs/>
          <w:b/>
        </w:rPr>
        <w:t xml:space="preserve">Oceanographer</w:t>
      </w:r>
      <w:r>
        <w:t xml:space="preserve">in such a dense urban center contrasts with, yet complements, the often solitary or remote nature associated with marine science.</w:t>
      </w:r>
    </w:p>
    <w:bookmarkStart w:id="20" w:name="the-paradox-of-urban-marine-science"/>
    <w:p>
      <w:pPr>
        <w:pStyle w:val="Heading2"/>
      </w:pPr>
      <w:r>
        <w:t xml:space="preserve">The Paradox of Urban Marine Science</w:t>
      </w:r>
    </w:p>
    <w:p>
      <w:pPr>
        <w:pStyle w:val="FirstParagraph"/>
      </w:pPr>
      <w:r>
        <w:t xml:space="preserve">To the uninitiated, there is a palpable paradox in discussing oceanography in</w:t>
      </w:r>
      <w:r>
        <w:t xml:space="preserve"> </w:t>
      </w:r>
      <w:r>
        <w:rPr>
          <w:bCs/>
          <w:b/>
        </w:rPr>
        <w:t xml:space="preserve">United Kingdom London</w:t>
      </w:r>
      <w:r>
        <w:t xml:space="preserve">. London is not a coastal city in the traditional sense; it does not front onto an open beach or an endless horizon of blue. Instead, it is situated on the banks of the River Thames, a tidal river that leads out to the North Sea. However, this distinction is superficial when one considers that</w:t>
      </w:r>
      <w:r>
        <w:t xml:space="preserve"> </w:t>
      </w:r>
      <w:r>
        <w:rPr>
          <w:bCs/>
          <w:b/>
        </w:rPr>
        <w:t xml:space="preserve">United Kingdom London</w:t>
      </w:r>
      <w:r>
        <w:t xml:space="preserve"> </w:t>
      </w:r>
      <w:r>
        <w:t xml:space="preserve">serves as a critical nerve center for maritime research, policy, and international cooperation. As an</w:t>
      </w:r>
      <w:r>
        <w:t xml:space="preserve"> </w:t>
      </w:r>
      <w:r>
        <w:rPr>
          <w:bCs/>
          <w:b/>
        </w:rPr>
        <w:t xml:space="preserve">Oceanographer</w:t>
      </w:r>
      <w:r>
        <w:t xml:space="preserve">working here , one realizes that the ocean does not end at the coastline; it extends through economic trade routes, climate systems , and digital data networks that all converge in this capital city.</w:t>
      </w:r>
    </w:p>
    <w:p>
      <w:pPr>
        <w:pStyle w:val="BodyText"/>
      </w:pPr>
      <w:r>
        <w:t xml:space="preserve">The reflection begins with acknowledging this spatial disconnect. While I may not spend my days wading into surf zones near my home in</w:t>
      </w:r>
      <w:r>
        <w:t xml:space="preserve"> </w:t>
      </w:r>
      <w:r>
        <w:rPr>
          <w:bCs/>
          <w:b/>
        </w:rPr>
        <w:t xml:space="preserve">United Kingdom London</w:t>
      </w:r>
      <w:r>
        <w:t xml:space="preserve">, the work I do is deeply connected to the global ocean. The Institute of Oceanography, various university departments, and international bodies like the International Maritime Organization have a presence or strong influence here. Thus, being an</w:t>
      </w:r>
    </w:p>
    <w:p>
      <w:pPr>
        <w:pStyle w:val="BodyText"/>
      </w:pPr>
      <w:r>
        <w:t xml:space="preserve">Oceanographer</w:t>
      </w:r>
    </w:p>
    <w:p>
      <w:pPr>
        <w:pStyle w:val="BodyText"/>
      </w:pPr>
      <w:r>
        <w:t xml:space="preserve">in this city means being a translator—translating raw data from remote sensors into policy recommendations for government officials in Westminster. It requires a different skill set than fieldwork: the ability to communicate complex hydrodynamic and biological concepts to urban planners, politicians, and the public.</w:t>
      </w:r>
    </w:p>
    <w:bookmarkEnd w:id="20"/>
    <w:bookmarkStart w:id="21" w:name="X321bfc646aa04fe5fa7ead24f5014c7865fc709"/>
    <w:p>
      <w:pPr>
        <w:pStyle w:val="Heading2"/>
      </w:pPr>
      <w:r>
        <w:t xml:space="preserve">The Influence of British Academic Tradition</w:t>
      </w:r>
    </w:p>
    <w:p>
      <w:pPr>
        <w:pStyle w:val="FirstParagraph"/>
      </w:pPr>
      <w:r>
        <w:rPr>
          <w:bCs/>
          <w:b/>
        </w:rPr>
        <w:t xml:space="preserve">United Kingdom London</w:t>
      </w:r>
      <w:r>
        <w:t xml:space="preserve"> </w:t>
      </w:r>
      <w:r>
        <w:t xml:space="preserve">is home to some of the world’s oldest and most prestigious universities. For an aspiring</w:t>
      </w:r>
    </w:p>
    <w:p>
      <w:pPr>
        <w:pStyle w:val="BodyText"/>
      </w:pPr>
      <w:r>
        <w:t xml:space="preserve">Oceanographer</w:t>
      </w:r>
    </w:p>
    <w:p>
      <w:pPr>
        <w:pStyle w:val="BodyText"/>
      </w:pPr>
      <w:r>
        <w:t xml:space="preserve">, this environment provides access to unparalleled archives, historical data sets, and collaborative networks. The reflection on my career path cannot ignore the weight of this academic heritage. In seminars at institutions located in central London , I have been taught not just the physics of waves or the chemistry of saline water , but also the history of exploration that defined British maritime dominance.</w:t>
      </w:r>
    </w:p>
    <w:p>
      <w:pPr>
        <w:pStyle w:val="BodyText"/>
      </w:pPr>
      <w:r>
        <w:t xml:space="preserve">This historical context shapes how an</w:t>
      </w:r>
    </w:p>
    <w:p>
      <w:pPr>
        <w:pStyle w:val="BodyText"/>
      </w:pPr>
      <w:r>
        <w:t xml:space="preserve">Oceanographer</w:t>
      </w:r>
    </w:p>
    <w:p>
      <w:pPr>
        <w:pStyle w:val="BodyText"/>
      </w:pPr>
      <w:r>
        <w:t xml:space="preserve">views their role today. There is a sense of responsibility to move beyond mere observation to active stewardship. The legacy of figures like Charles Darwin or Matthew Fontaine Maury (who influenced early oceanographic charting) looms large. However, unlike the colonial era where exploration was about conquest and resource extraction, modern oceanography in</w:t>
      </w:r>
      <w:r>
        <w:t xml:space="preserve"> </w:t>
      </w:r>
      <w:r>
        <w:rPr>
          <w:bCs/>
          <w:b/>
        </w:rPr>
        <w:t xml:space="preserve">United Kingdom London</w:t>
      </w:r>
      <w:r>
        <w:t xml:space="preserve"> </w:t>
      </w:r>
      <w:r>
        <w:t xml:space="preserve">is heavily focused on sustainability, conservation, and climate resilience. This shift in ethos is a direct product of the current socio-political climate in the UK , where environmental issues are paramount.</w:t>
      </w:r>
    </w:p>
    <w:bookmarkEnd w:id="21"/>
    <w:bookmarkStart w:id="22" w:name="the-thames-as-a-microcosm"/>
    <w:p>
      <w:pPr>
        <w:pStyle w:val="Heading2"/>
      </w:pPr>
      <w:r>
        <w:t xml:space="preserve">The Thames as a Microcosm</w:t>
      </w:r>
    </w:p>
    <w:p>
      <w:pPr>
        <w:pStyle w:val="FirstParagraph"/>
      </w:pPr>
      <w:r>
        <w:t xml:space="preserve">A significant part of my identity as an</w:t>
      </w:r>
    </w:p>
    <w:p>
      <w:pPr>
        <w:pStyle w:val="BodyText"/>
      </w:pPr>
      <w:r>
        <w:t xml:space="preserve">Oceanographer</w:t>
      </w:r>
    </w:p>
    <w:p>
      <w:pPr>
        <w:pStyle w:val="BodyText"/>
      </w:pPr>
      <w:r>
        <w:t xml:space="preserve">is tied to the River Thames itself. Living in and working within</w:t>
      </w:r>
      <w:r>
        <w:t xml:space="preserve"> </w:t>
      </w:r>
      <w:r>
        <w:rPr>
          <w:bCs/>
          <w:b/>
        </w:rPr>
        <w:t xml:space="preserve">United Kingdom London</w:t>
      </w:r>
      <w:r>
        <w:t xml:space="preserve">, I have witnessed the transformation of this waterway from a polluted industrial ditch in the mid-20th century to one of the cleanest rivers flowing through a major capital city today. This recovery is not accidental; it is the result of rigorous scientific monitoring, policy enforcement, and public awareness efforts driven by marine scientists.</w:t>
      </w:r>
    </w:p>
    <w:p>
      <w:pPr>
        <w:pStyle w:val="BodyText"/>
      </w:pPr>
      <w:r>
        <w:t xml:space="preserve">Serving as an</w:t>
      </w:r>
    </w:p>
    <w:p>
      <w:pPr>
        <w:pStyle w:val="BodyText"/>
      </w:pPr>
      <w:r>
        <w:t xml:space="preserve">Oceanographer</w:t>
      </w:r>
    </w:p>
    <w:p>
      <w:pPr>
        <w:pStyle w:val="BodyText"/>
      </w:pPr>
      <w:r>
        <w:t xml:space="preserve">in this context allows for immediate feedback loops. One can measure water quality in the morning, analyze biological indicators in a lab near Kings Cross or South Kensington in the afternoon, and present findings to local councils or NGOs by evening. This immediacy is rare in oceanography, where data often takes years to process and publish. The urban environment of</w:t>
      </w:r>
      <w:r>
        <w:t xml:space="preserve"> </w:t>
      </w:r>
      <w:r>
        <w:rPr>
          <w:bCs/>
          <w:b/>
        </w:rPr>
        <w:t xml:space="preserve">United Kingdom London</w:t>
      </w:r>
      <w:r>
        <w:t xml:space="preserve"> </w:t>
      </w:r>
      <w:r>
        <w:t xml:space="preserve">compresses time, making the work feel urgent and relevant.</w:t>
      </w:r>
    </w:p>
    <w:bookmarkEnd w:id="22"/>
    <w:bookmarkStart w:id="23" w:name="the-global-perspective-from-a-local-base"/>
    <w:p>
      <w:pPr>
        <w:pStyle w:val="Heading2"/>
      </w:pPr>
      <w:r>
        <w:t xml:space="preserve">The Global Perspective from a Local Base</w:t>
      </w:r>
    </w:p>
    <w:p>
      <w:pPr>
        <w:pStyle w:val="FirstParagraph"/>
      </w:pPr>
      <w:r>
        <w:rPr>
          <w:bCs/>
          <w:b/>
        </w:rPr>
        <w:t xml:space="preserve">Oceanographer</w:t>
      </w:r>
      <w:r>
        <w:rPr>
          <w:bCs/>
          <w:b/>
        </w:rPr>
        <w:t xml:space="preserve">s in</w:t>
      </w:r>
      <w:r>
        <w:rPr>
          <w:bCs/>
          <w:b/>
        </w:rPr>
        <w:t xml:space="preserve"> </w:t>
      </w:r>
      <w:r>
        <w:rPr>
          <w:bCs/>
          <w:b/>
          <w:bCs/>
          <w:b/>
        </w:rPr>
        <w:t xml:space="preserve">United Kingdom London</w:t>
      </w:r>
      <w:r>
        <w:rPr>
          <w:bCs/>
          <w:b/>
        </w:rPr>
        <w:t xml:space="preserve"> </w:t>
      </w:r>
    </w:p>
    <w:p>
      <w:pPr>
        <w:pStyle w:val="BodyText"/>
      </w:pPr>
      <w:r>
        <w:t xml:space="preserve">This international exposure forces an</w:t>
      </w:r>
    </w:p>
    <w:p>
      <w:pPr>
        <w:pStyle w:val="BodyText"/>
      </w:pPr>
      <w:r>
        <w:t xml:space="preserve">Oceanographer</w:t>
      </w:r>
    </w:p>
    <w:p>
      <w:pPr>
        <w:pStyle w:val="BodyText"/>
      </w:pPr>
      <w:r>
        <w:t xml:space="preserve">to think globally while acting locally. Climate change does not respect national borders, nor do ocean currents. By being situated in</w:t>
      </w:r>
      <w:r>
        <w:t xml:space="preserve"> </w:t>
      </w:r>
      <w:r>
        <w:rPr>
          <w:bCs/>
          <w:b/>
        </w:rPr>
        <w:t xml:space="preserve">United Kingdom London</w:t>
      </w:r>
      <w:r>
        <w:t xml:space="preserve">, one gains a unique vantage point to see how global trends affect local communities. For instance, rising sea levels in the tropics impact migration patterns and trade routes that eventually influence the economic stability of the City of London. Therefore, my role is not just to study fish populations or salinity gradients , but to understand their cascading effects on urban life.</w:t>
      </w:r>
    </w:p>
    <w:bookmarkEnd w:id="23"/>
    <w:bookmarkStart w:id="24" w:name="challenges-and-future-directions"/>
    <w:p>
      <w:pPr>
        <w:pStyle w:val="Heading2"/>
      </w:pPr>
      <w:r>
        <w:t xml:space="preserve">Challenges and Future Directions</w:t>
      </w:r>
    </w:p>
    <w:p>
      <w:pPr>
        <w:pStyle w:val="FirstParagraph"/>
      </w:pPr>
      <w:r>
        <w:t xml:space="preserve">Despite the advantages, there are challenges. The cost of living in</w:t>
      </w:r>
      <w:r>
        <w:t xml:space="preserve"> </w:t>
      </w:r>
      <w:r>
        <w:rPr>
          <w:bCs/>
          <w:b/>
        </w:rPr>
        <w:t xml:space="preserve">United Kingdom London</w:t>
      </w:r>
    </w:p>
    <w:p>
      <w:pPr>
        <w:pStyle w:val="BodyText"/>
      </w:pPr>
      <w:r>
        <w:t xml:space="preserve">can make it difficult for early-career researchers to secure stable housing, potentially leading to a brain drain to other UK regions or abroad. Furthermore , the competitive academic environment can sometimes prioritize publication metrics over practical application or public engagement.</w:t>
      </w:r>
    </w:p>
    <w:p>
      <w:pPr>
        <w:pStyle w:val="BodyText"/>
      </w:pPr>
      <w:r>
        <w:t xml:space="preserve">As an</w:t>
      </w:r>
    </w:p>
    <w:p>
      <w:pPr>
        <w:pStyle w:val="BodyText"/>
      </w:pPr>
      <w:r>
        <w:t xml:space="preserve">Oceanographer</w:t>
      </w:r>
    </w:p>
    <w:p>
      <w:pPr>
        <w:pStyle w:val="BodyText"/>
      </w:pPr>
      <w:r>
        <w:t xml:space="preserve">, I believe there is a growing need for more interdisciplinary approaches within</w:t>
      </w:r>
      <w:r>
        <w:t xml:space="preserve"> </w:t>
      </w:r>
      <w:r>
        <w:rPr>
          <w:bCs/>
          <w:b/>
        </w:rPr>
        <w:t xml:space="preserve">United Kingdom London</w:t>
      </w:r>
      <w:r>
        <w:t xml:space="preserve">. We need to integrate sociology, economics , and political science into our marine research. The ocean is not just a physical entity; it is a social construct as well. How does the public perceive the sea? How do economic policies affect coastal resilience? Answering these questions requires an</w:t>
      </w:r>
    </w:p>
    <w:p>
      <w:pPr>
        <w:pStyle w:val="BodyText"/>
      </w:pPr>
      <w:r>
        <w:t xml:space="preserve">Oceanographer</w:t>
      </w:r>
    </w:p>
    <w:p>
      <w:pPr>
        <w:pStyle w:val="BodyText"/>
      </w:pPr>
      <w:r>
        <w:t xml:space="preserve">who is comfortable in boardrooms and town halls , not just on research vessels.</w:t>
      </w:r>
    </w:p>
    <w:bookmarkEnd w:id="24"/>
    <w:bookmarkStart w:id="25" w:name="conclusion"/>
    <w:p>
      <w:pPr>
        <w:pStyle w:val="Heading2"/>
      </w:pPr>
      <w:r>
        <w:t xml:space="preserve">Conclusion</w:t>
      </w:r>
    </w:p>
    <w:p>
      <w:pPr>
        <w:pStyle w:val="FirstParagraph"/>
      </w:pPr>
      <w:r>
        <w:t xml:space="preserve">In conclusion, reflecting on my journey as an</w:t>
      </w:r>
    </w:p>
    <w:p>
      <w:pPr>
        <w:pStyle w:val="BodyText"/>
      </w:pPr>
      <w:r>
        <w:t xml:space="preserve">Oceanographer</w:t>
      </w:r>
    </w:p>
    <w:p>
      <w:pPr>
        <w:pStyle w:val="BodyText"/>
      </w:pPr>
      <w:r>
        <w:t xml:space="preserve">in</w:t>
      </w:r>
      <w:r>
        <w:t xml:space="preserve"> </w:t>
      </w:r>
      <w:r>
        <w:rPr>
          <w:bCs/>
          <w:b/>
        </w:rPr>
        <w:t xml:space="preserve">United Kingdom London</w:t>
      </w:r>
    </w:p>
    <w:p>
      <w:pPr>
        <w:pStyle w:val="BodyText"/>
      </w:pPr>
      <w:r>
        <w:t xml:space="preserve">reveals a rich tapestry of opportunities and responsibilities. It is a role defined by contrast: urban versus wild, local versus global, historical versus futuristic. The city provides the infrastructure, the intellect , and the urgency required to tackle the pressing issues facing our oceans today.</w:t>
      </w:r>
    </w:p>
    <w:p>
      <w:pPr>
        <w:pStyle w:val="BodyText"/>
      </w:pPr>
      <w:r>
        <w:t xml:space="preserve">The Thames may be just one river among many in a vast country , but through the lens of an</w:t>
      </w:r>
    </w:p>
    <w:p>
      <w:pPr>
        <w:pStyle w:val="BodyText"/>
      </w:pPr>
      <w:r>
        <w:t xml:space="preserve">Oceanographer</w:t>
      </w:r>
    </w:p>
    <w:p>
      <w:pPr>
        <w:pStyle w:val="BodyText"/>
      </w:pPr>
      <w:r>
        <w:t xml:space="preserve">based in</w:t>
      </w:r>
      <w:r>
        <w:t xml:space="preserve"> </w:t>
      </w:r>
      <w:r>
        <w:rPr>
          <w:bCs/>
          <w:b/>
        </w:rPr>
        <w:t xml:space="preserve">United Kingdom London</w:t>
      </w:r>
      <w:r>
        <w:t xml:space="preserve">, it becomes a gateway to understanding the health of our planet. My work is a testament to the idea that you do not need to be on a remote island or drifting in the Pacific to make a difference for the ocean. You can stand on the banks of the Thames , look out at the water, and understand its connection to every corner of our world. This perspective, rooted in</w:t>
      </w:r>
      <w:r>
        <w:t xml:space="preserve"> </w:t>
      </w:r>
      <w:r>
        <w:rPr>
          <w:bCs/>
          <w:b/>
        </w:rPr>
        <w:t xml:space="preserve">United Kingdom London</w:t>
      </w:r>
      <w:r>
        <w:t xml:space="preserve">, is both my greatest privilege and my most significant duty.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United Kingdom London</dc:title>
  <dc:creator/>
  <dc:language>en</dc:language>
  <cp:keywords/>
  <dcterms:created xsi:type="dcterms:W3CDTF">2026-07-30T06:15:36Z</dcterms:created>
  <dcterms:modified xsi:type="dcterms:W3CDTF">2026-07-30T06:15:36Z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