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Algiers,</w:t>
      </w:r>
      <w:r>
        <w:t xml:space="preserve"> </w:t>
      </w:r>
      <w:r>
        <w:t xml:space="preserve">Algeria</w:t>
      </w:r>
    </w:p>
    <w:bookmarkStart w:id="25" w:name="X4d5aedb40caff7b0e95e0edb8067ee92beedb7b"/>
    <w:p>
      <w:pPr>
        <w:pStyle w:val="Heading1"/>
      </w:pPr>
      <w:r>
        <w:t xml:space="preserve">Vision and Vitality: A Reflection on the Ophthalmologist in Algiers, Algeria</w:t>
      </w:r>
    </w:p>
    <w:p>
      <w:pPr>
        <w:pStyle w:val="FirstParagraph"/>
      </w:pPr>
      <w:r>
        <w:t xml:space="preserve">The human eye is not merely a biological organ of sight; it is the primary conduit through which we interpret our environment, connect with others, and navigate the complexities of daily life. In this reflection, I explore the profound significance of the</w:t>
      </w:r>
      <w:r>
        <w:t xml:space="preserve"> </w:t>
      </w:r>
      <w:r>
        <w:rPr>
          <w:bCs/>
          <w:b/>
        </w:rPr>
        <w:t xml:space="preserve">Ophthalmologist</w:t>
      </w:r>
      <w:r>
        <w:t xml:space="preserve">, specifically within the unique socio-cultural and geographical context of</w:t>
      </w:r>
      <w:r>
        <w:t xml:space="preserve"> </w:t>
      </w:r>
      <w:r>
        <w:rPr>
          <w:bCs/>
          <w:b/>
        </w:rPr>
        <w:t xml:space="preserve">Algeria Algiers</w:t>
      </w:r>
      <w:r>
        <w:t xml:space="preserve">. This North African metropolis, a bustling capital where ancient history meets modern ambition, presents a distinctive landscape for medical practice. To understand the role of an ophthalmologist here is to understand the intersection of traditional values, rapid urbanization, and the universal human desire for clear vision.</w:t>
      </w:r>
    </w:p>
    <w:bookmarkStart w:id="20" w:name="the-unique-landscape-of-algiers"/>
    <w:p>
      <w:pPr>
        <w:pStyle w:val="Heading2"/>
      </w:pPr>
      <w:r>
        <w:t xml:space="preserve">The Unique Landscape of Algiers</w:t>
      </w:r>
    </w:p>
    <w:p>
      <w:pPr>
        <w:pStyle w:val="FirstParagraph"/>
      </w:pPr>
      <w:r>
        <w:t xml:space="preserve">Algiers is a city defined by its stark verticality and intense light. Known as "The White City" due to its whitewashed buildings clinging to the mountainside above the Mediterranean Sea, it is a place where sunlight is both a blessing and an environmental challenge. For residents of</w:t>
      </w:r>
      <w:r>
        <w:t xml:space="preserve"> </w:t>
      </w:r>
      <w:r>
        <w:rPr>
          <w:bCs/>
          <w:b/>
        </w:rPr>
        <w:t xml:space="preserve">Algeria Algiers</w:t>
      </w:r>
      <w:r>
        <w:t xml:space="preserve">, the glare from the sea and the bright Mediterranean sun can contribute significantly to ocular strain, cataract formation, and other light-related pathologies over time. The city’s dense urban fabric in its historic Casbah district contrasts sharply with modern developments like Hydra or El Biar. This architectural diversity mirrors the demographic diversity of its patients: an aging population carrying traditional health beliefs alongside a youthful, digitally native generation facing screen-induced visual fatigue.</w:t>
      </w:r>
    </w:p>
    <w:p>
      <w:pPr>
        <w:pStyle w:val="BodyText"/>
      </w:pPr>
      <w:r>
        <w:t xml:space="preserve">In this setting, the</w:t>
      </w:r>
      <w:r>
        <w:t xml:space="preserve"> </w:t>
      </w:r>
      <w:r>
        <w:rPr>
          <w:bCs/>
          <w:b/>
        </w:rPr>
        <w:t xml:space="preserve">Ophthalmologist</w:t>
      </w:r>
      <w:r>
        <w:t xml:space="preserve"> </w:t>
      </w:r>
      <w:r>
        <w:t xml:space="preserve">serves not only as a medical practitioner but as an educator. The high prevalence of diabetes in Algeria brings with it a rising incidence of diabetic retinopathy. Therefore, the ophthalmologist’s role extends beyond prescribing glasses or performing surgeries; it involves managing chronic conditions that threaten blindness in one of the most populous cities on the African continent.</w:t>
      </w:r>
    </w:p>
    <w:bookmarkEnd w:id="20"/>
    <w:bookmarkStart w:id="21" w:name="bridging-tradition-and-modernity"/>
    <w:p>
      <w:pPr>
        <w:pStyle w:val="Heading2"/>
      </w:pPr>
      <w:r>
        <w:t xml:space="preserve">Bridging Tradition and Modernity</w:t>
      </w:r>
    </w:p>
    <w:p>
      <w:pPr>
        <w:pStyle w:val="FirstParagraph"/>
      </w:pPr>
      <w:r>
        <w:t xml:space="preserve">A critical aspect of reflecting on healthcare in</w:t>
      </w:r>
      <w:r>
        <w:t xml:space="preserve"> </w:t>
      </w:r>
      <w:r>
        <w:rPr>
          <w:bCs/>
          <w:b/>
        </w:rPr>
        <w:t xml:space="preserve">Algeria Algiers</w:t>
      </w:r>
      <w:r>
        <w:t xml:space="preserve"> </w:t>
      </w:r>
      <w:r>
        <w:t xml:space="preserve">is acknowledging the cultural weight placed on trust and community. In many North African societies, health decisions are often communal rather than individual. Family elders may influence patient choices regarding surgeries such as cataract removal or LASIK procedures. Consequently, an effective ophthalmologist must possess deep cultural competency. They must communicate with empathy, respecting local customs while gently guiding patients toward evidence-based medical interventions.</w:t>
      </w:r>
    </w:p>
    <w:p>
      <w:pPr>
        <w:pStyle w:val="BodyText"/>
      </w:pPr>
      <w:r>
        <w:t xml:space="preserve">There is a growing tension and synergy between traditional healing practices and modern ophthalmology in</w:t>
      </w:r>
      <w:r>
        <w:t xml:space="preserve"> </w:t>
      </w:r>
      <w:r>
        <w:rPr>
          <w:bCs/>
          <w:b/>
        </w:rPr>
        <w:t xml:space="preserve">Algeria Algiers</w:t>
      </w:r>
      <w:r>
        <w:t xml:space="preserve">. While many citizens trust the scientific rigor of university hospitals like the Hopital Central d’Alger or private clinics in the hills, others may initially seek advice from folk remedies for eye infections. The modern</w:t>
      </w:r>
      <w:r>
        <w:t xml:space="preserve"> </w:t>
      </w:r>
      <w:r>
        <w:rPr>
          <w:bCs/>
          <w:b/>
        </w:rPr>
        <w:t xml:space="preserve">Ophthalmologist</w:t>
      </w:r>
      <w:r>
        <w:t xml:space="preserve"> </w:t>
      </w:r>
      <w:r>
        <w:t xml:space="preserve">must navigate this landscape with tact, validating cultural concerns while firmly establishing clinical protocols. This bridging role is essential for public health success, ensuring that preventable blindness does not take root in communities due to misinformation or delay.</w:t>
      </w:r>
    </w:p>
    <w:bookmarkEnd w:id="21"/>
    <w:bookmarkStart w:id="22" w:name="the-burden-of-technology-and-access"/>
    <w:p>
      <w:pPr>
        <w:pStyle w:val="Heading2"/>
      </w:pPr>
      <w:r>
        <w:t xml:space="preserve">The Burden of Technology and Access</w:t>
      </w:r>
    </w:p>
    <w:p>
      <w:pPr>
        <w:pStyle w:val="FirstParagraph"/>
      </w:pPr>
      <w:r>
        <w:t xml:space="preserve">The evolution of ophthalmology has been driven by technological advancement. In</w:t>
      </w:r>
      <w:r>
        <w:t xml:space="preserve"> </w:t>
      </w:r>
      <w:r>
        <w:rPr>
          <w:bCs/>
          <w:b/>
        </w:rPr>
        <w:t xml:space="preserve">Algeria Algiers</w:t>
      </w:r>
      <w:r>
        <w:t xml:space="preserve">, access to high-tech diagnostic equipment varies between the public and private sectors. In wealthy neighborhoods, patients may have immediate access to OCT scans, advanced laser surgery suites, and robotic-assisted procedures. However, in more remote areas or under-resourced public hospitals within the greater Algiers region, resources may be stretched thin.</w:t>
      </w:r>
    </w:p>
    <w:p>
      <w:pPr>
        <w:pStyle w:val="BodyText"/>
      </w:pPr>
      <w:r>
        <w:t xml:space="preserve">This disparity creates a unique professional challenge for the</w:t>
      </w:r>
      <w:r>
        <w:t xml:space="preserve"> </w:t>
      </w:r>
      <w:r>
        <w:rPr>
          <w:bCs/>
          <w:b/>
        </w:rPr>
        <w:t xml:space="preserve">Ophthalmologist</w:t>
      </w:r>
      <w:r>
        <w:t xml:space="preserve">. They must be adept at utilizing technology when available but also skilled in clinical diagnosis using fundamental tools when advanced tech is inaccessible. This duality requires a high degree of adaptability and clinical intuition. Furthermore, the ophthalmologist in Algiers often acts as a researcher and advocate, pushing for better public health policies that address regional inequalities in eye care access.</w:t>
      </w:r>
    </w:p>
    <w:bookmarkEnd w:id="22"/>
    <w:bookmarkStart w:id="23" w:name="the-social-impact-of-restored-sight"/>
    <w:p>
      <w:pPr>
        <w:pStyle w:val="Heading2"/>
      </w:pPr>
      <w:r>
        <w:t xml:space="preserve">The Social Impact of Restored Sight</w:t>
      </w:r>
    </w:p>
    <w:p>
      <w:pPr>
        <w:pStyle w:val="FirstParagraph"/>
      </w:pPr>
      <w:r>
        <w:t xml:space="preserve">To reflect on the work of an</w:t>
      </w:r>
      <w:r>
        <w:t xml:space="preserve"> </w:t>
      </w:r>
      <w:r>
        <w:rPr>
          <w:bCs/>
          <w:b/>
        </w:rPr>
        <w:t xml:space="preserve">Ophthalmologist</w:t>
      </w:r>
      <w:r>
        <w:t xml:space="preserve"> </w:t>
      </w:r>
      <w:r>
        <w:t xml:space="preserve">is to witness the restoration of dignity. In</w:t>
      </w:r>
      <w:r>
        <w:t xml:space="preserve"> </w:t>
      </w:r>
      <w:r>
        <w:rPr>
          <w:bCs/>
          <w:b/>
        </w:rPr>
        <w:t xml:space="preserve">Algeria Algiers</w:t>
      </w:r>
      <w:r>
        <w:t xml:space="preserve">, where social interaction and community engagement are central to daily life, losing one’s sight can lead to profound isolation. Elderly individuals suffering from advanced cataracts may withdraw from family gatherings or lose their independence in navigating the steep, uneven streets of the old city.</w:t>
      </w:r>
    </w:p>
    <w:p>
      <w:pPr>
        <w:pStyle w:val="BodyText"/>
      </w:pPr>
      <w:r>
        <w:t xml:space="preserve">When an ophthalmologist restores vision, they do not just fix a lens; they reintegrate a person into society. They allow a grandmother to read to her grandchildren, enabling them to see their expressions clearly. They help a young student maintain their academic performance by correcting refractive errors early. In this sense, the practice of ophthalmology in Algiers is an act of social preservation. It safeguards the intellectual and emotional fabric of families across the city.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Algeria Algiers</w:t>
      </w:r>
      <w:r>
        <w:t xml:space="preserve"> </w:t>
      </w:r>
      <w:r>
        <w:t xml:space="preserve">is multifaceted and deeply impactful. It is a profession that requires clinical excellence, cultural sensitivity, and technological adaptability. The specific environmental factors of Algiers—its bright light and urban density—coupled with its demographic shifts towards an aging population, create a distinct medical landscape. The ophthalmologist stands at the forefront of this landscape, fighting against preventable blindness while educating a population in transition.</w:t>
      </w:r>
    </w:p>
    <w:p>
      <w:pPr>
        <w:pStyle w:val="BodyText"/>
      </w:pPr>
      <w:r>
        <w:t xml:space="preserve">This reflection highlights that eye care in Algeria is not merely about optics; it is about humanity. It is about ensuring that every citizen, whether living in the historic Casbah or the modern suburbs, has the opportunity to see their future clearly. The dedication of ophthalmologists in Algiers exemplifies a commitment to both individual well-being and collective societal health, proving that clear vision is indeed a fundamental pillar of a thriving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Ophthalmologist in Algiers, Algeria</dc:title>
  <dc:creator/>
  <dc:language>en</dc:language>
  <cp:keywords/>
  <dcterms:created xsi:type="dcterms:W3CDTF">2026-07-29T11:15:37Z</dcterms:created>
  <dcterms:modified xsi:type="dcterms:W3CDTF">2026-07-29T11:15:37Z</dcterms:modified>
</cp:coreProperties>
</file>

<file path=docProps/custom.xml><?xml version="1.0" encoding="utf-8"?>
<Properties xmlns="http://schemas.openxmlformats.org/officeDocument/2006/custom-properties" xmlns:vt="http://schemas.openxmlformats.org/officeDocument/2006/docPropsVTypes"/>
</file>