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1acac3c00cbcbd69cf6f97d74e3afbaff411aa"/>
    <w:p>
      <w:pPr>
        <w:pStyle w:val="Heading1"/>
      </w:pPr>
      <w:r>
        <w:t xml:space="preserve">A Reflection on the Role of an Ophthalmologist in Australia Melbourne</w:t>
      </w:r>
    </w:p>
    <w:bookmarkStart w:id="20" w:name="X7031c4a38affef820da48196709b2aebdcb09d8"/>
    <w:p>
      <w:pPr>
        <w:pStyle w:val="Heading2"/>
      </w:pPr>
      <w:r>
        <w:t xml:space="preserve">Bridging Advanced Medical Science with Community Care in a Global City</w:t>
      </w:r>
    </w:p>
    <w:p>
      <w:pPr>
        <w:pStyle w:val="FirstParagraph"/>
      </w:pPr>
      <w:r>
        <w:t xml:space="preserve">The human eye is often described as the window to the soul, but in medical terms, it is a complex optical and neurological instrument that requires precise care. As I reflect on the profession of an</w:t>
      </w:r>
      <w:r>
        <w:t xml:space="preserve"> </w:t>
      </w:r>
      <w:r>
        <w:t xml:space="preserve">Ophthalmologist</w:t>
      </w:r>
      <w:r>
        <w:t xml:space="preserve">, one must consider not only the scientific rigour required to diagnose and treat ocular diseases but also the humanistic approach needed when interacting with patients who are often facing anxiety regarding their vision. This reflection specifically focuses on the practice of ophthalmology within the unique context of</w:t>
      </w:r>
      <w:r>
        <w:t xml:space="preserve"> </w:t>
      </w:r>
      <w:r>
        <w:t xml:space="preserve">Australia Melbourne</w:t>
      </w:r>
      <w:r>
        <w:t xml:space="preserve">, a city renowned for its high quality of life, diverse population, and advanced healthcare infrastructure.</w:t>
      </w:r>
    </w:p>
    <w:p>
      <w:pPr>
        <w:pStyle w:val="BodyText"/>
      </w:pPr>
      <w:r>
        <w:t xml:space="preserve">To understand the role of an</w:t>
      </w:r>
      <w:r>
        <w:t xml:space="preserve"> </w:t>
      </w:r>
      <w:r>
        <w:t xml:space="preserve">Ophthalmologist</w:t>
      </w:r>
      <w:r>
        <w:t xml:space="preserve">, one must first distinguish it from optometry. While optometrists provide primary eye care, including vision testing and prescribing corrective lenses, ophthalmologists are medical doctors who have completed extensive surgical training. In Melbourne, a city that is rapidly becoming a hub for biomedical research and innovation in Australia, the scope of an</w:t>
      </w:r>
      <w:r>
        <w:t xml:space="preserve"> </w:t>
      </w:r>
      <w:r>
        <w:t xml:space="preserve">Ophthalmologist</w:t>
      </w:r>
      <w:r>
        <w:t xml:space="preserve">’s work is incredibly broad. It ranges from routine cataract surgeries to managing complex diabetic retinopathy and treating rare genetic eye conditions. This distinction is crucial because it highlights the depth of responsibility carried by these specialists. They are not merely technicians of vision; they are physicians who manage systemic health issues that manifest in the eyes, such as hypertension, diabetes, and autoimmune disorders.</w:t>
      </w:r>
    </w:p>
    <w:p>
      <w:pPr>
        <w:pStyle w:val="BodyText"/>
      </w:pPr>
      <w:r>
        <w:t xml:space="preserve">Melbourne’s status as a cultural and sporting capital influences the lifestyle of its residents, which in turn impacts their ocular health. The city is known for its sunny weather and outdoor culture. While this promotes general well-being, it also exposes citizens to significant ultraviolet (UV) radiation, a known risk factor for conditions like cataracts and macular degeneration. Therefore, an</w:t>
      </w:r>
      <w:r>
        <w:t xml:space="preserve"> </w:t>
      </w:r>
      <w:r>
        <w:t xml:space="preserve">Ophthalmologist</w:t>
      </w:r>
      <w:r>
        <w:t xml:space="preserve"> </w:t>
      </w:r>
      <w:r>
        <w:t xml:space="preserve">practicing in</w:t>
      </w:r>
      <w:r>
        <w:t xml:space="preserve"> </w:t>
      </w:r>
      <w:r>
        <w:t xml:space="preserve">Australia Melbourne</w:t>
      </w:r>
      <w:r>
        <w:t xml:space="preserve"> </w:t>
      </w:r>
      <w:r>
        <w:t xml:space="preserve">must be particularly vigilant about preventive education. Reflecting on this aspect of the profession brings to light the importance of public health advocacy. It is not enough to simply perform surgery; there is a profound responsibility to educate patients about UV protection, sunglasses usage, and regular check-ups. This preventive mindset is deeply embedded in the Australian healthcare philosophy, which values early intervention and holistic patient care.</w:t>
      </w:r>
    </w:p>
    <w:p>
      <w:pPr>
        <w:pStyle w:val="BodyText"/>
      </w:pPr>
      <w:r>
        <w:t xml:space="preserve">Furthermore, the demographic diversity of</w:t>
      </w:r>
      <w:r>
        <w:t xml:space="preserve"> </w:t>
      </w:r>
      <w:r>
        <w:t xml:space="preserve">Australia Melbourne</w:t>
      </w:r>
      <w:r>
        <w:t xml:space="preserve"> </w:t>
      </w:r>
      <w:r>
        <w:t xml:space="preserve">adds another layer of complexity and richness to the practice of ophthalmology. Melbourne has one of the most multicultural populations in Australia, with significant communities from Asia, Europe, Africa, and Indigenous backgrounds. This diversity presents specific clinical challenges and opportunities. For instance, certain genetic predispositions to eye diseases vary among ethnic groups. Glaucoma prevalence is notably higher in individuals of African descent compared to those of European descent. Additionally, diabetes-related eye complications are a growing concern within various cultural communities due to differing lifestyle factors and dietary habits. An effective</w:t>
      </w:r>
      <w:r>
        <w:t xml:space="preserve"> </w:t>
      </w:r>
      <w:r>
        <w:t xml:space="preserve">Ophthalmologist</w:t>
      </w:r>
      <w:r>
        <w:t xml:space="preserve"> </w:t>
      </w:r>
      <w:r>
        <w:t xml:space="preserve">in this region must possess high levels of cultural competency and communication skills. They must be able to navigate language barriers, often utilizing interpreter services, to ensure that patients from all backgrounds understand their diagnosis and treatment plans. This aspect of the profession is deeply reflective of the broader social values of inclusivity and equity that define modern Australian society.</w:t>
      </w:r>
    </w:p>
    <w:p>
      <w:pPr>
        <w:pStyle w:val="BodyText"/>
      </w:pPr>
      <w:r>
        <w:t xml:space="preserve">The healthcare system in</w:t>
      </w:r>
      <w:r>
        <w:t xml:space="preserve"> </w:t>
      </w:r>
      <w:r>
        <w:t xml:space="preserve">Australia Melbourne</w:t>
      </w:r>
      <w:r>
        <w:t xml:space="preserve">, primarily supported by Medicare, offers a universal framework for eye care, but it also creates specific operational dynamics for specialists. There is a balance between public hospital services and private practice. Many</w:t>
      </w:r>
      <w:r>
        <w:t xml:space="preserve"> </w:t>
      </w:r>
      <w:r>
        <w:t xml:space="preserve">Ophthalmologists</w:t>
      </w:r>
      <w:r>
        <w:t xml:space="preserve"> </w:t>
      </w:r>
      <w:r>
        <w:t xml:space="preserve">split their time between the Royal Victorian Eye and Ear Hospital (RVeeH) in East Melbourne, one of the largest eye hospitals in the Southern Hemisphere, and private clinics across the city. Reflecting on this duality reveals a system that strives to provide high-level tertiary care for complex cases while maintaining access for elective procedures. However, it also highlights issues of accessibility and waiting times. In public settings, patients with life-threatening or vision-threatening conditions are prioritized, but those requiring quality-of-life improvements may face delays. An</w:t>
      </w:r>
      <w:r>
        <w:t xml:space="preserve"> </w:t>
      </w:r>
      <w:r>
        <w:t xml:space="preserve">Ophthalmologist</w:t>
      </w:r>
      <w:r>
        <w:t xml:space="preserve"> </w:t>
      </w:r>
      <w:r>
        <w:t xml:space="preserve">must therefore be adept at triage and resource management, ensuring that care is delivered efficiently without compromising ethical standards.</w:t>
      </w:r>
    </w:p>
    <w:p>
      <w:pPr>
        <w:pStyle w:val="BodyText"/>
      </w:pPr>
      <w:r>
        <w:t xml:space="preserve">In recent years, technology has transformed the practice of ophthalmology in Melbourne. From advanced OCT (Optical Coherence Tomography) imaging to laser-assisted surgeries, the technological landscape is constantly evolving. An</w:t>
      </w:r>
      <w:r>
        <w:t xml:space="preserve"> </w:t>
      </w:r>
      <w:r>
        <w:t xml:space="preserve">Ophthalmologist</w:t>
      </w:r>
      <w:r>
        <w:t xml:space="preserve"> </w:t>
      </w:r>
      <w:r>
        <w:t xml:space="preserve">must commit to continuous professional development to stay abreast of these changes. This commitment is not just about technical skill; it is about integrating technology with patient-centered care. For example, while telehealth has become increasingly prevalent, particularly in regional Victoria and for follow-up appointments in Melbourne, the hands-on nature of eye examination remains irreplaceable. The reflection on this technological shift suggests that while tools enhance diagnostic accuracy, the empathetic connection between doctor and patient remains the cornerstone of successful treatment outcomes.</w:t>
      </w:r>
    </w:p>
    <w:p>
      <w:pPr>
        <w:pStyle w:val="BodyText"/>
      </w:pPr>
      <w:r>
        <w:t xml:space="preserve">Moreover, the aging population in</w:t>
      </w:r>
      <w:r>
        <w:t xml:space="preserve"> </w:t>
      </w:r>
      <w:r>
        <w:t xml:space="preserve">Australia Melbourne</w:t>
      </w:r>
      <w:r>
        <w:t xml:space="preserve"> </w:t>
      </w:r>
      <w:r>
        <w:t xml:space="preserve">is a significant demographic trend with profound implications for eye health. As life expectancy increases, so does the prevalence of age-related diseases such as dry eye syndrome, cataracts, and wet age-related macular degeneration (AMD). An</w:t>
      </w:r>
      <w:r>
        <w:t xml:space="preserve"> </w:t>
      </w:r>
      <w:r>
        <w:t xml:space="preserve">Ophthalmologist</w:t>
      </w:r>
      <w:r>
        <w:t xml:space="preserve"> </w:t>
      </w:r>
      <w:r>
        <w:t xml:space="preserve">in this region is on the front lines of managing chronic ocular conditions that affect the independence and dignity of older adults. This role extends beyond medical intervention into psychosocial support. Vision loss can lead to social isolation and depression, particularly among the elderly who may live alone or have limited mobility. Therefore, the practice of an</w:t>
      </w:r>
      <w:r>
        <w:t xml:space="preserve"> </w:t>
      </w:r>
      <w:r>
        <w:t xml:space="preserve">Ophthalmologist</w:t>
      </w:r>
      <w:r>
        <w:t xml:space="preserve"> </w:t>
      </w:r>
      <w:r>
        <w:t xml:space="preserve">is inherently compassionate, requiring a holistic understanding of how vision impacts every aspect of daily life.</w:t>
      </w:r>
    </w:p>
    <w:p>
      <w:pPr>
        <w:pStyle w:val="BodyText"/>
      </w:pPr>
      <w:r>
        <w:t xml:space="preserve">In conclusion, reflecting on the role of an</w:t>
      </w:r>
      <w:r>
        <w:t xml:space="preserve"> </w:t>
      </w:r>
      <w:r>
        <w:t xml:space="preserve">Ophthalmologist</w:t>
      </w:r>
      <w:r>
        <w:t xml:space="preserve"> </w:t>
      </w:r>
      <w:r>
        <w:t xml:space="preserve">in</w:t>
      </w:r>
      <w:r>
        <w:t xml:space="preserve"> </w:t>
      </w:r>
      <w:r>
        <w:t xml:space="preserve">Australia Melbourne</w:t>
      </w:r>
      <w:r>
        <w:t xml:space="preserve"> </w:t>
      </w:r>
      <w:r>
        <w:t xml:space="preserve">reveals a profession that is multifaceted, demanding, and deeply rewarding. It requires a unique synthesis of surgical precision, medical knowledge, cultural sensitivity, and technological proficiency. The specific context of Melbourne—with its sunny climate, diverse population, robust healthcare system (Medicare), and aging demographic—shapes the daily realities of these specialists. They are not just healers of eyes but guardians of quality of life in one of the world’s most liveable cities. As we look to the future, the challenges will likely include managing rising rates of diabetes-related eye disease and integrating AI-driven diagnostics, yet the core mission will remain unchanged: to preserve sight and enhance human connection through vision. This reflection underscores that being an</w:t>
      </w:r>
      <w:r>
        <w:t xml:space="preserve"> </w:t>
      </w:r>
      <w:r>
        <w:t xml:space="preserve">Ophthalmologist</w:t>
      </w:r>
      <w:r>
        <w:t xml:space="preserve"> </w:t>
      </w:r>
      <w:r>
        <w:t xml:space="preserve">in</w:t>
      </w:r>
      <w:r>
        <w:t xml:space="preserve"> </w:t>
      </w:r>
      <w:r>
        <w:t xml:space="preserve">Australia Melbourne</w:t>
      </w:r>
      <w:r>
        <w:t xml:space="preserve"> </w:t>
      </w:r>
      <w:r>
        <w:t xml:space="preserve">is a privilege that comes with significant social and ethical responsibilities.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2026-07-29T17:55:43Z</dcterms:created>
  <dcterms:modified xsi:type="dcterms:W3CDTF">2026-07-29T17:55:43Z</dcterms:modified>
</cp:coreProperties>
</file>

<file path=docProps/custom.xml><?xml version="1.0" encoding="utf-8"?>
<Properties xmlns="http://schemas.openxmlformats.org/officeDocument/2006/custom-properties" xmlns:vt="http://schemas.openxmlformats.org/officeDocument/2006/docPropsVTypes"/>
</file>