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an</w:t>
      </w:r>
      <w:r>
        <w:t xml:space="preserve"> </w:t>
      </w:r>
      <w:r>
        <w:t xml:space="preserve">Ophthalmologist</w:t>
      </w:r>
      <w:r>
        <w:t xml:space="preserve"> </w:t>
      </w:r>
      <w:r>
        <w:t xml:space="preserve">in</w:t>
      </w:r>
      <w:r>
        <w:t xml:space="preserve"> </w:t>
      </w:r>
      <w:r>
        <w:t xml:space="preserve">China</w:t>
      </w:r>
      <w:r>
        <w:t xml:space="preserve"> </w:t>
      </w:r>
      <w:r>
        <w:t xml:space="preserve">Beijing</w:t>
      </w:r>
    </w:p>
    <w:p>
      <w:pPr>
        <w:pStyle w:val="FirstParagraph"/>
      </w:pPr>
      <w:r>
        <w:t xml:space="preserve">```html</w:t>
      </w:r>
    </w:p>
    <w:bookmarkStart w:id="20" w:name="X07444a249444b8f4ffec4dd114c80fe3d10afee"/>
    <w:p>
      <w:pPr>
        <w:pStyle w:val="Heading1"/>
      </w:pPr>
      <w:r>
        <w:t xml:space="preserve">The Role and Impact of an Ophthalmologist in China Beijing</w:t>
      </w:r>
    </w:p>
    <w:p>
      <w:pPr>
        <w:pStyle w:val="FirstParagraph"/>
      </w:pPr>
      <w:r>
        <w:t xml:space="preserve">A Reflection on Medical Practice, Cultural Context, and Technological Integration</w:t>
      </w:r>
    </w:p>
    <w:p>
      <w:pPr>
        <w:pStyle w:val="BodyText"/>
      </w:pPr>
      <w:r>
        <w:t xml:space="preserve">Stepping into the bustling medical landscape of China Beijing offers a unique vantage point from which to reflect on the evolving role of an Ophthalmologist. As one of the most populous cities in the world, Beijing presents a complex tapestry of healthcare challenges and opportunities. The position of an Ophthalmologist here is not merely that of a specialist treating eye diseases; it is one deeply intertwined with rapid technological advancement, high patient volume, and a cultural appreciation for traditional remedies alongside modern medicine. This reflection paper explores these multifaceted dimensions, highlighting how the practice of ophthalmology in this specific geographical and cultural context shapes both professional growth and patient outcomes.</w:t>
      </w:r>
    </w:p>
    <w:p>
      <w:pPr>
        <w:pStyle w:val="BodyText"/>
      </w:pPr>
      <w:r>
        <w:t xml:space="preserve">One of the most striking aspects of being an Ophthalmologist in China Beijing is the sheer scale of demand. The city’s dense population means that eye clinics are often inundated with patients seeking care for a wide spectrum of conditions, ranging from common refractive errors to complex pathologies like diabetic retinopathy and age-related macular degeneration. This high volume necessitates efficiency and precision in diagnosis and treatment planning. For the practitioner, this environment fosters a rapid development of clinical skills, as they are exposed to diverse cases that might take years to encounter in less populous regions. However, it also demands a profound sense of empathy and communication skills to manage patient expectations amidst short consultation times.</w:t>
      </w:r>
    </w:p>
    <w:p>
      <w:pPr>
        <w:pStyle w:val="BodyText"/>
      </w:pPr>
      <w:r>
        <w:t xml:space="preserve">Furthermore, the technological landscape in Beijing is rapidly evolving, and an Ophthalmologist must stay at the forefront of these innovations. The integration of artificial intelligence (AI) in diagnostic imaging, advanced laser technologies for refractive surgery, and minimally invasive surgical techniques are becoming standard practices. Reflecting on this aspect reveals a dual responsibility: to continuously update one’s knowledge base through rigorous training and to critically evaluate which technologies genuinely enhance patient care versus those that are merely novel. In China Beijing, the adoption rate of new medical technologies is often swift, driven by both government initiatives and public demand for high-quality healthcare. This creates an exciting yet demanding environment where an Ophthalmologist must balance innovation with evidence-based practice.</w:t>
      </w:r>
    </w:p>
    <w:p>
      <w:pPr>
        <w:pStyle w:val="BodyText"/>
      </w:pPr>
      <w:r>
        <w:t xml:space="preserve">Culturally, the role of an Ophthalmologist in China Beijing also intersects with traditional Chinese medicine (TCM). While Western medical ophthalmology focuses on anatomical and physiological interventions, many patients in Beijing seek complementary approaches through TCM. This cultural nuance requires practitioners to be open-minded and knowledgeable about potential interactions between different treatment modalities. A reflective approach involves acknowledging the patient’s cultural beliefs while ensuring that primary eye health is not compromised by unverified alternative treatments. Bridging this gap can enhance patient trust and compliance, leading to better overall outcomes.</w:t>
      </w:r>
    </w:p>
    <w:p>
      <w:pPr>
        <w:pStyle w:val="BodyText"/>
      </w:pPr>
      <w:r>
        <w:t xml:space="preserve">In addition to clinical and technological considerations, the social responsibility of an Ophthalmologist in China Beijing extends beyond individual patients. Public health initiatives aimed at preventing blindness due to preventable causes such as cataracts and glaucoma are critical. Reflecting on this broader impact encourages practitioners to engage in community education, early screening programs, and advocacy for policies that improve access to eye care services. In a city as dynamic as Beijing, there is also a growing awareness of the impact of digital screens on eye health among younger generations. Addressing issues like myopia progression in children has become a significant public health priority, requiring Ophthalmologists to play an active role in shaping educational and lifestyle recommendations.</w:t>
      </w:r>
    </w:p>
    <w:p>
      <w:pPr>
        <w:pStyle w:val="BodyText"/>
      </w:pPr>
      <w:r>
        <w:t xml:space="preserve">Moreover, the professional camaraderie and collaborative spirit within the medical community in China Beijing are noteworthy. Interdisciplinary collaboration with optometrists, retina specialists, and even researchers from academic institutions enriches the practice of ophthalmology. Engaging in research contributes to the global body of knowledge on eye diseases, potentially offering insights that are applicable worldwide. This collaborative environment fosters a sense of shared purpose and innovation among practitioners.</w:t>
      </w:r>
    </w:p>
    <w:p>
      <w:pPr>
        <w:pStyle w:val="BodyText"/>
      </w:pPr>
      <w:r>
        <w:t xml:space="preserve">In conclusion, being an Ophthalmologist in China Beijing is a multifaceted experience that combines high-volume clinical practice with cutting-edge technology and cultural sensitivity. It requires not only medical expertise but also adaptability, empathy, and a commitment to continuous learning. The challenges posed by the dense population are balanced by the opportunities for professional growth and societal impact. As I reflect on this role, I am reminded of the profound responsibility it carries: to preserve one of humanity’s most precious senses while navigating the complexities of modern urban healthcare in one of Asia’s most vibrant cities.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Impact of an Ophthalmologist in China Beijing</dc:title>
  <dc:creator/>
  <dc:language>en</dc:language>
  <cp:keywords/>
  <dcterms:created xsi:type="dcterms:W3CDTF">2026-07-29T21:24:08Z</dcterms:created>
  <dcterms:modified xsi:type="dcterms:W3CDTF">2026-07-29T21:24:08Z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