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abbe995d1599a0e4185c37785ad1713b3485fbf"/>
    <w:p>
      <w:pPr>
        <w:pStyle w:val="Heading1"/>
      </w:pPr>
      <w:r>
        <w:t xml:space="preserve">The Lighthouse in the High Altitudes: A Reflection on the Ophthalmologist in Ethiopia Addis Ababa</w:t>
      </w:r>
    </w:p>
    <w:p>
      <w:pPr>
        <w:pStyle w:val="FirstParagraph"/>
      </w:pPr>
      <w:r>
        <w:t xml:space="preserve">In the bustling, high-altitude metropolis known as Ethiopia Addis Ababa, where history and modernity collide amidst a backdrop of dramatic topography, the role of healthcare professionals transcends mere medical intervention. Among these vital figures stands the</w:t>
      </w:r>
      <w:r>
        <w:t xml:space="preserve"> </w:t>
      </w:r>
      <w:r>
        <w:t xml:space="preserve">Ophthalmologist</w:t>
      </w:r>
      <w:r>
        <w:t xml:space="preserve">. To reflect upon this specialty within this specific geographical and cultural context is to explore a narrative not just of medicine, but of human potential, socioeconomic disparity, and profound hope. Ethiopia Addis Ababa serves as the diplomatic capital of Africa and a rapidly developing urban center; yet, it also represents the stark realities faced by millions regarding vision health. This reflection seeks to examine the multifaceted duties, challenges, and emotional weight carried by an</w:t>
      </w:r>
      <w:r>
        <w:t xml:space="preserve"> </w:t>
      </w:r>
      <w:r>
        <w:t xml:space="preserve">Ophthalmologist</w:t>
      </w:r>
      <w:r>
        <w:t xml:space="preserve"> </w:t>
      </w:r>
      <w:r>
        <w:t xml:space="preserve">operating in this dynamic environment.</w:t>
      </w:r>
    </w:p>
    <w:bookmarkStart w:id="20" w:name="X5f54ffeb5188e3522eaf10facb2b1c2bc0d9d01"/>
    <w:p>
      <w:pPr>
        <w:pStyle w:val="Heading2"/>
      </w:pPr>
      <w:r>
        <w:t xml:space="preserve">The Intersection of Tradition and Modernity</w:t>
      </w:r>
    </w:p>
    <w:p>
      <w:pPr>
        <w:pStyle w:val="FirstParagraph"/>
      </w:pPr>
      <w:r>
        <w:t xml:space="preserve">In Ethiopia Addis Ababa, the landscape of healthcare is a complex tapestry woven from traditional beliefs and cutting-edge medical technology. The primary duty of an</w:t>
      </w:r>
      <w:r>
        <w:t xml:space="preserve"> </w:t>
      </w:r>
      <w:r>
        <w:t xml:space="preserve">Ophthalmologist</w:t>
      </w:r>
      <w:r>
        <w:t xml:space="preserve"> </w:t>
      </w:r>
      <w:r>
        <w:t xml:space="preserve">here is not merely to correct refractive errors or perform cataract surgeries, but to navigate this cultural dichotomy. Many patients arrive at clinics in Ethiopia Addis Ababa with conditions that have progressed for years due to a reliance on traditional healers or a lack of awareness regarding preventable blindness. Consequently, the</w:t>
      </w:r>
      <w:r>
        <w:t xml:space="preserve"> </w:t>
      </w:r>
      <w:r>
        <w:t xml:space="preserve">Ophthalmologist</w:t>
      </w:r>
      <w:r>
        <w:t xml:space="preserve"> </w:t>
      </w:r>
      <w:r>
        <w:t xml:space="preserve">must often act as an educator and a bridge between ancient customs and evidence-based science. The reflection here is profound: the doctor does not just treat eyes; they dismantle myths and build trust in modern medicine within a community that values ancestral wisdom.</w:t>
      </w:r>
    </w:p>
    <w:bookmarkEnd w:id="20"/>
    <w:bookmarkStart w:id="21" w:name="the-burden-of-cataract-blindness"/>
    <w:p>
      <w:pPr>
        <w:pStyle w:val="Heading2"/>
      </w:pPr>
      <w:r>
        <w:t xml:space="preserve">The Burden of Cataract Blindness</w:t>
      </w:r>
    </w:p>
    <w:p>
      <w:pPr>
        <w:pStyle w:val="FirstParagraph"/>
      </w:pPr>
      <w:r>
        <w:t xml:space="preserve">Cataracts remain one of the leading causes of blindness in developing nations, including Ethiopia. In Ethiopia Addis Ababa, the prevalence is high due to factors ranging from UV exposure at high altitudes to limited access to early screening. For an</w:t>
      </w:r>
      <w:r>
        <w:t xml:space="preserve"> </w:t>
      </w:r>
      <w:r>
        <w:t xml:space="preserve">Ophthalmologist</w:t>
      </w:r>
      <w:r>
        <w:t xml:space="preserve">, performing cataract surgery is often a transformative act. When a patient from the outskirts of Ethiopia Addis Ababa loses their sight due to cataracts, they lose not just their vision, but their independence and economic viability. The</w:t>
      </w:r>
      <w:r>
        <w:t xml:space="preserve"> </w:t>
      </w:r>
      <w:r>
        <w:t xml:space="preserve">Ophthalmologist</w:t>
      </w:r>
      <w:r>
        <w:t xml:space="preserve"> </w:t>
      </w:r>
      <w:r>
        <w:t xml:space="preserve">holds the power to return these individuals to the workforce, allowing them to feed families and contribute to society. Reflecting on this aspect reveals the immense societal impact of eye care; it is a catalyst for poverty alleviation. Every successful surgery in an operating theater in Ethiopia Addis Ababa ripples outward, affecting entire households and communities.</w:t>
      </w:r>
    </w:p>
    <w:bookmarkEnd w:id="21"/>
    <w:bookmarkStart w:id="22" w:name="the-crisis-of-pediatric-vision"/>
    <w:p>
      <w:pPr>
        <w:pStyle w:val="Heading2"/>
      </w:pPr>
      <w:r>
        <w:t xml:space="preserve">The Crisis of Pediatric Vision</w:t>
      </w:r>
    </w:p>
    <w:p>
      <w:pPr>
        <w:pStyle w:val="FirstParagraph"/>
      </w:pPr>
      <w:r>
        <w:t xml:space="preserve">Beyond adult care, the reflection must turn to the youngest citizens of Ethiopia Addis Ababa. Pediatric ophthalmology presents a unique and heart-wrenching challenge. Conditions such as congenital cataracts, retinopathy of prematurity, and refractive errors can derail a child’s educational trajectory if not caught early. In Ethiopia Addis Ababa, where school attendance is increasing but resources are still stretching to meet demand, vision impairment is a silent barrier to education. The</w:t>
      </w:r>
      <w:r>
        <w:t xml:space="preserve"> </w:t>
      </w:r>
      <w:r>
        <w:t xml:space="preserve">Ophthalmologist</w:t>
      </w:r>
      <w:r>
        <w:t xml:space="preserve"> </w:t>
      </w:r>
      <w:r>
        <w:t xml:space="preserve">here must be vigilant in screening programs within schools and hospitals. The emotional weight of seeing a young child who could have thrived academically if their vision had been corrected earlier is heavy. This reflection highlights the urgency of preventive care and early intervention, positioning the</w:t>
      </w:r>
      <w:r>
        <w:t xml:space="preserve"> </w:t>
      </w:r>
      <w:r>
        <w:t xml:space="preserve">Ophthalmologist</w:t>
      </w:r>
      <w:r>
        <w:t xml:space="preserve"> </w:t>
      </w:r>
      <w:r>
        <w:t xml:space="preserve">as a guardian of future human capital for Ethiopia Addis Ababa.</w:t>
      </w:r>
    </w:p>
    <w:p>
      <w:pPr>
        <w:pStyle w:val="BodyText"/>
      </w:pPr>
      <w:r>
        <w:t xml:space="preserve">No discussion on this topic is complete without addressing the harsh realities of resource management. While facilities in central areas of Ethiopia Addis Ababa may boast advanced technology, many clinics operate with limited supplies, frequent power fluctuations, or shortages of specialized equipment. An</w:t>
      </w:r>
      <w:r>
        <w:t xml:space="preserve"> </w:t>
      </w:r>
      <w:r>
        <w:t xml:space="preserve">Ophthalmologist</w:t>
      </w:r>
      <w:r>
        <w:t xml:space="preserve"> </w:t>
      </w:r>
      <w:r>
        <w:t xml:space="preserve">in this setting must possess a high degree of ingenuity and resilience. They must optimize every resource to ensure patient safety and surgical success. This constraint breeds innovation; it forces the medical professional to rely heavily on clinical skill rather than technological crutches. Reflecting on this aspect brings admiration for the dedication of healthcare providers who deliver world-class care despite systemic challenges. The</w:t>
      </w:r>
      <w:r>
        <w:t xml:space="preserve"> </w:t>
      </w:r>
      <w:r>
        <w:t xml:space="preserve">Ophthalmologist</w:t>
      </w:r>
      <w:r>
        <w:t xml:space="preserve"> </w:t>
      </w:r>
      <w:r>
        <w:t xml:space="preserve">becomes a symbol of resilience, demonstrating that expertise can flourish even in difficult environments.</w:t>
      </w:r>
    </w:p>
    <w:bookmarkEnd w:id="22"/>
    <w:bookmarkStart w:id="23" w:name="the-social-determinant-of-eye-health"/>
    <w:p>
      <w:pPr>
        <w:pStyle w:val="Heading2"/>
      </w:pPr>
      <w:r>
        <w:t xml:space="preserve">The Social Determinant of Eye Health</w:t>
      </w:r>
    </w:p>
    <w:p>
      <w:pPr>
        <w:pStyle w:val="FirstParagraph"/>
      </w:pPr>
      <w:r>
        <w:t xml:space="preserve">In Ethiopia Addis Ababa, eye health is deeply intertwined with social determinants. Urbanization has brought both opportunities and new health risks, including an increase in diabetes-related retinopathy due to lifestyle changes. The</w:t>
      </w:r>
      <w:r>
        <w:t xml:space="preserve"> </w:t>
      </w:r>
      <w:r>
        <w:t xml:space="preserve">Ophthalmologist</w:t>
      </w:r>
      <w:r>
        <w:t xml:space="preserve"> </w:t>
      </w:r>
      <w:r>
        <w:t xml:space="preserve">must therefore be aware of the broader epidemiological shift occurring in the city. They are often the first line of defense in detecting systemic diseases through ocular manifestations. This holistic approach requires an</w:t>
      </w:r>
      <w:r>
        <w:t xml:space="preserve"> </w:t>
      </w:r>
      <w:r>
        <w:t xml:space="preserve">Ophthalmologist</w:t>
      </w:r>
      <w:r>
        <w:t xml:space="preserve"> </w:t>
      </w:r>
      <w:r>
        <w:t xml:space="preserve">to collaborate with general practitioners, endocrinologists, and public health officials. The reflection here is on connectivity; eye care cannot exist in a silo. In the dense urban sprawl of Ethiopia Addis Ababa, integrated care systems are essential for effective disease management.</w:t>
      </w:r>
    </w:p>
    <w:bookmarkEnd w:id="23"/>
    <w:bookmarkStart w:id="24" w:name="the-emotional-toll-and-reward"/>
    <w:p>
      <w:pPr>
        <w:pStyle w:val="Heading2"/>
      </w:pPr>
      <w:r>
        <w:t xml:space="preserve">The Emotional Toll and Reward</w:t>
      </w:r>
    </w:p>
    <w:p>
      <w:pPr>
        <w:pStyle w:val="FirstParagraph"/>
      </w:pPr>
      <w:r>
        <w:t xml:space="preserve">The psychological journey of an</w:t>
      </w:r>
      <w:r>
        <w:t xml:space="preserve"> </w:t>
      </w:r>
      <w:r>
        <w:t xml:space="preserve">Ophthalmologist</w:t>
      </w:r>
      <w:r>
        <w:t xml:space="preserve"> </w:t>
      </w:r>
      <w:r>
        <w:t xml:space="preserve">in such a setting is intense. They witness the joy of patients seeing their loved ones’ faces again after decades of darkness. Equally, they witness the frustration when follow-up care is lost due to transportation costs or economic hardship in Ethiopia Addis Ababa. The emotional toll can be significant, requiring robust support systems and self-care practices among medical staff. However, the reward is immeasurable. To restore sight is to restore dignity. For every patient in Ethiopia Addis Ababa who leaves a clinic with renewed vision, there is a story of redemption that reinforces the</w:t>
      </w:r>
      <w:r>
        <w:t xml:space="preserve"> </w:t>
      </w:r>
      <w:r>
        <w:t xml:space="preserve">Ophthalmologist</w:t>
      </w:r>
      <w:r>
        <w:t xml:space="preserve">’s commitment to their calling.</w:t>
      </w:r>
    </w:p>
    <w:p>
      <w:pPr>
        <w:pStyle w:val="BodyText"/>
      </w:pPr>
      <w:r>
        <w:t xml:space="preserve">In conclusion, the role of an</w:t>
      </w:r>
      <w:r>
        <w:t xml:space="preserve"> </w:t>
      </w:r>
      <w:r>
        <w:t xml:space="preserve">Ophthalmologist</w:t>
      </w:r>
      <w:r>
        <w:t xml:space="preserve"> </w:t>
      </w:r>
      <w:r>
        <w:t xml:space="preserve">in Ethiopia Addis Ababa is far more than a medical profession; it is a humanitarian mission embedded within a specific socio-cultural fabric. It requires clinical excellence, cultural sensitivity, resilience in the face of resource limitations, and a deep commitment to social justice. As Ethiopia Addis Ababa continues its trajectory toward modernization and development, the need for skilled eye care professionals will only grow. Reflecting on this role underscores the critical importance of investing in ophthalmic training and infrastructure within Ethiopia Addis Ababa. By empowering</w:t>
      </w:r>
      <w:r>
        <w:t xml:space="preserve"> </w:t>
      </w:r>
      <w:r>
        <w:t xml:space="preserve">Ophthalmologists</w:t>
      </w:r>
      <w:r>
        <w:t xml:space="preserve">, we empower the city’s ability to see its own future clearly, ensuring that vision loss does not dim the potential of its people.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Ophthalmologist in Ethiopia Addis Ababa</dc:title>
  <dc:creator/>
  <dc:language>en</dc:language>
  <cp:keywords/>
  <dcterms:created xsi:type="dcterms:W3CDTF">2026-07-29T16:37:36Z</dcterms:created>
  <dcterms:modified xsi:type="dcterms:W3CDTF">2026-07-29T16:37:36Z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