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France</w:t>
      </w:r>
      <w:r>
        <w:t xml:space="preserve"> </w:t>
      </w:r>
      <w:r>
        <w:t xml:space="preserve">Lyon</w:t>
      </w:r>
    </w:p>
    <w:bookmarkStart w:id="25" w:name="Xcd1a323791d3d1554b7263687da8eacafe2d33a"/>
    <w:p>
      <w:pPr>
        <w:pStyle w:val="Heading1"/>
      </w:pPr>
      <w:r>
        <w:t xml:space="preserve">Bridging Art, Science, and Heritage: A Reflection on the Ophthalmologist in France Lyon</w:t>
      </w:r>
    </w:p>
    <w:p>
      <w:pPr>
        <w:pStyle w:val="FirstParagraph"/>
      </w:pPr>
      <w:r>
        <w:t xml:space="preserve">The human eye is often described as a window to the soul, but for those who practice medicine within its delicate boundaries, it is equally a masterpiece of biological engineering. In this</w:t>
      </w:r>
      <w:r>
        <w:t xml:space="preserve"> </w:t>
      </w:r>
      <w:r>
        <w:rPr>
          <w:bCs/>
          <w:b/>
        </w:rPr>
        <w:t xml:space="preserve">Reflection Paper</w:t>
      </w:r>
      <w:r>
        <w:t xml:space="preserve">, we explore the multifaceted role of the</w:t>
      </w:r>
      <w:r>
        <w:t xml:space="preserve"> </w:t>
      </w:r>
      <w:r>
        <w:rPr>
          <w:bCs/>
          <w:b/>
        </w:rPr>
        <w:t xml:space="preserve">Ophthalmologist</w:t>
      </w:r>
      <w:r>
        <w:t xml:space="preserve">, specifically situated within the historic and dynamic medical landscape of</w:t>
      </w:r>
      <w:r>
        <w:t xml:space="preserve"> </w:t>
      </w:r>
      <w:r>
        <w:rPr>
          <w:bCs/>
          <w:b/>
        </w:rPr>
        <w:t xml:space="preserve">France Lyon</w:t>
      </w:r>
      <w:r>
        <w:t xml:space="preserve">. This reflection aims to dissect not only the technical demands of ophthalmology but also its cultural, historical, and humanistic dimensions as they manifest in one of Europe’s most significant medical hubs.</w:t>
      </w:r>
    </w:p>
    <w:bookmarkStart w:id="20" w:name="Xdff1580361ab4c45b6bf2caa0acfe0298c3bda7"/>
    <w:p>
      <w:pPr>
        <w:pStyle w:val="Heading2"/>
      </w:pPr>
      <w:r>
        <w:t xml:space="preserve">The Historical Context: Lyon as a Cradle of Medical Excellence</w:t>
      </w:r>
    </w:p>
    <w:p>
      <w:pPr>
        <w:pStyle w:val="FirstParagraph"/>
      </w:pPr>
      <w:r>
        <w:t xml:space="preserve">To understand the contemporary practice of an ophthalmologist in this region, one must first acknowledge the weight of history. Lyon is not merely a city; it is a sanctuary of medical heritage. Home to some of the oldest universities in Europe and historically renowned as the silk capital where researchers developed early microscopes, Lyon has long been at the forefront of visual science. The</w:t>
      </w:r>
      <w:r>
        <w:t xml:space="preserve"> </w:t>
      </w:r>
      <w:r>
        <w:rPr>
          <w:bCs/>
          <w:b/>
        </w:rPr>
        <w:t xml:space="preserve">Ophthalmologist</w:t>
      </w:r>
      <w:r>
        <w:t xml:space="preserve"> </w:t>
      </w:r>
      <w:r>
        <w:t xml:space="preserve">practicing in</w:t>
      </w:r>
      <w:r>
        <w:t xml:space="preserve"> </w:t>
      </w:r>
      <w:r>
        <w:rPr>
          <w:bCs/>
          <w:b/>
        </w:rPr>
        <w:t xml:space="preserve">France Lyon</w:t>
      </w:r>
      <w:r>
        <w:t xml:space="preserve"> </w:t>
      </w:r>
      <w:r>
        <w:t xml:space="preserve">today stands on the shoulders of giants such as Louis Pasteur and Jean-Martin Charcot, whose legacies permeate the local academic institutions like Hospices Civils de Lyon.</w:t>
      </w:r>
    </w:p>
    <w:p>
      <w:pPr>
        <w:pStyle w:val="BodyText"/>
      </w:pPr>
      <w:r>
        <w:t xml:space="preserve">This historical gravity imposes a specific type of responsibility. It is not enough to simply treat cataracts or manage glaucoma; the modern practitioner in Lyon is expected to contribute to a lineage of innovation. The city’s identity as a center for biomedical research means that an ophthalmologist here often operates at the intersection of clinical practice and laboratory discovery. This reflection highlights that being an ophthalmologist in this specific locale requires a dual commitment: respecting the past traditions of rigorous medical training while aggressively pursuing future advancements in retinal imaging and genetic therapies.</w:t>
      </w:r>
    </w:p>
    <w:bookmarkEnd w:id="20"/>
    <w:bookmarkStart w:id="21" w:name="X6d54d775fcacdfcc7a159de060bb78f641124eb"/>
    <w:p>
      <w:pPr>
        <w:pStyle w:val="Heading2"/>
      </w:pPr>
      <w:r>
        <w:t xml:space="preserve">The Dual Nature of Ophthalmology: Surgery and Medicine</w:t>
      </w:r>
    </w:p>
    <w:p>
      <w:pPr>
        <w:pStyle w:val="FirstParagraph"/>
      </w:pPr>
      <w:r>
        <w:t xml:space="preserve">Ophthalmology is unique among medical specialties because it seamlessly blends internal medicine with microsurgery. In the bustling hospitals of Lyon, this duality is evident daily. The ophthalmologist must possess the patience and diagnostic acumen of an internist to detect systemic diseases such as diabetes or hypertension manifesting in the retina, yet simultaneously wield a scalpel with the precision of a watchmaker for cataract surgeries or retinal detachments.</w:t>
      </w:r>
    </w:p>
    <w:p>
      <w:pPr>
        <w:pStyle w:val="BodyText"/>
      </w:pPr>
      <w:r>
        <w:t xml:space="preserve">Reflecting on this duality, it becomes clear that the skill set required is exceptionally broad. In</w:t>
      </w:r>
      <w:r>
        <w:t xml:space="preserve"> </w:t>
      </w:r>
      <w:r>
        <w:rPr>
          <w:bCs/>
          <w:b/>
        </w:rPr>
        <w:t xml:space="preserve">France Lyon</w:t>
      </w:r>
      <w:r>
        <w:t xml:space="preserve">, where healthcare standards are exceptionally high, ophthalmologists must master complex technologies. From optical coherence tomography (OCT) to laser therapies, the tools of the trade are ever-evolving. However, technology should never overshadow human connection. The reflection here is that while an ophthalmologist relies heavily on advanced diagnostics available in Lyon’s state-of-the-art clinics, the core of patient care remains tactile and empathetic. Explaining a diagnosis to a frightened elderly patient requires as much skill as performing the surgery itself.</w:t>
      </w:r>
    </w:p>
    <w:bookmarkEnd w:id="21"/>
    <w:bookmarkStart w:id="22" w:name="Xe7edf8806e37af5e8d6108d2eb3e84bddc4d136"/>
    <w:p>
      <w:pPr>
        <w:pStyle w:val="Heading2"/>
      </w:pPr>
      <w:r>
        <w:t xml:space="preserve">The Cultural Landscape: Healthcare in France</w:t>
      </w:r>
    </w:p>
    <w:p>
      <w:pPr>
        <w:pStyle w:val="FirstParagraph"/>
      </w:pPr>
      <w:r>
        <w:t xml:space="preserve">Practicing ophthalmology in France involves navigating a distinct healthcare ecosystem. The French system is universal, emphasizing equity and accessibility. For the</w:t>
      </w:r>
      <w:r>
        <w:t xml:space="preserve"> </w:t>
      </w:r>
      <w:r>
        <w:rPr>
          <w:bCs/>
          <w:b/>
        </w:rPr>
        <w:t xml:space="preserve">Ophthalmologist</w:t>
      </w:r>
      <w:r>
        <w:t xml:space="preserve">, this means dealing with a diverse patient population ranging from long-term residents of Lyonnais neighborhoods to international students and tourists passing through the city. This diversity enriches the practice but also presents challenges regarding language barriers and cultural perceptions of health.</w:t>
      </w:r>
    </w:p>
    <w:p>
      <w:pPr>
        <w:pStyle w:val="BodyText"/>
      </w:pPr>
      <w:r>
        <w:t xml:space="preserve">In</w:t>
      </w:r>
      <w:r>
        <w:t xml:space="preserve"> </w:t>
      </w:r>
      <w:r>
        <w:rPr>
          <w:bCs/>
          <w:b/>
        </w:rPr>
        <w:t xml:space="preserve">France Lyon</w:t>
      </w:r>
      <w:r>
        <w:t xml:space="preserve">, there is a strong emphasis on preventative care within the public health framework. The ophthalmologist often plays a crucial role in screening programs, particularly for age-related macular degeneration and diabetic retinopathy. This public health orientation requires collaboration with general practitioners and other specialists, reflecting the integrated nature of French healthcare. The reflection here is that no ophthalmologist works in isolation; they are nodes in a vast network designed to preserve vision as a fundamental human right.</w:t>
      </w:r>
    </w:p>
    <w:bookmarkEnd w:id="22"/>
    <w:bookmarkStart w:id="23" w:name="emotional-and-ethical-dimensions"/>
    <w:p>
      <w:pPr>
        <w:pStyle w:val="Heading2"/>
      </w:pPr>
      <w:r>
        <w:t xml:space="preserve">Emotional and Ethical Dimensions</w:t>
      </w:r>
    </w:p>
    <w:p>
      <w:pPr>
        <w:pStyle w:val="FirstParagraph"/>
      </w:pPr>
      <w:r>
        <w:t xml:space="preserve">Vision loss is traumatic. For many patients, the gradual decline of sight represents not just a medical issue but an existential crisis, threatening their independence and identity. The ophthalmologist acts as a guide through this vulnerability. In the reflective process of patient care in Lyon, one observes that emotional intelligence is paramount. Whether it is delivering news of irreversible glaucoma or celebrating the restored vision after cataract surgery, the ophthalmologist must balance professional detachment with deep compassion.</w:t>
      </w:r>
    </w:p>
    <w:p>
      <w:pPr>
        <w:pStyle w:val="BodyText"/>
      </w:pPr>
      <w:r>
        <w:t xml:space="preserve">Furthermore, ethical considerations are prominent. With an aging population in France, issues regarding end-of-life care and quality of life become more frequent. Decisions about palliative vs. aggressive treatment for eye conditions require nuanced ethical judgment. The ophthalmologist must advocate for the patient’s autonomy while providing clear, honest prognoses based on the latest scientific evidence available.</w:t>
      </w:r>
    </w:p>
    <w:bookmarkEnd w:id="23"/>
    <w:bookmarkStart w:id="24" w:name="conclusion"/>
    <w:p>
      <w:pPr>
        <w:pStyle w:val="Heading2"/>
      </w:pPr>
      <w:r>
        <w:t xml:space="preserve">Conclusion</w:t>
      </w:r>
    </w:p>
    <w:p>
      <w:pPr>
        <w:pStyle w:val="FirstParagraph"/>
      </w:pPr>
      <w:r>
        <w:t xml:space="preserve">In conclusion, this</w:t>
      </w:r>
      <w:r>
        <w:t xml:space="preserve"> </w:t>
      </w:r>
      <w:r>
        <w:rPr>
          <w:bCs/>
          <w:b/>
        </w:rPr>
        <w:t xml:space="preserve">Reflection Paper</w:t>
      </w:r>
      <w:r>
        <w:t xml:space="preserve"> </w:t>
      </w:r>
      <w:r>
        <w:t xml:space="preserve">asserts that the role of an ophthalmologist in</w:t>
      </w:r>
      <w:r>
        <w:t xml:space="preserve"> </w:t>
      </w:r>
      <w:r>
        <w:rPr>
          <w:bCs/>
          <w:b/>
        </w:rPr>
        <w:t xml:space="preserve">France Lyon</w:t>
      </w:r>
      <w:r>
        <w:t xml:space="preserve">&gt; is profound and multifaceted. It is a role defined by historical continuity, scientific innovation, cultural diversity, and ethical responsibility. Lyon provides a unique backdrop where the ancient art of medicine meets modern technological prowess. The ophthalmologist here does not just treat eyes; they safeguard the most vital sense through which humans interact with their world.</w:t>
      </w:r>
    </w:p>
    <w:p>
      <w:pPr>
        <w:pStyle w:val="BodyText"/>
      </w:pPr>
      <w:r>
        <w:t xml:space="preserve">As we look to the future, challenges such as an aging population, rising rates of diabetes, and the need for equitable access to high-tech care will persist. However, rooted in a city like Lyon that cherishes both heritage and progress, ophthalmologists are well-equipped to meet these challenges. They stand as guardians of sight, blending the rigorous standards of French medicine with the humanistic touch essential for true healing. This document serves as a testament to the dedication required in this noble profession and highlights</w:t>
      </w:r>
      <w:r>
        <w:t xml:space="preserve"> </w:t>
      </w:r>
      <w:r>
        <w:rPr>
          <w:bCs/>
          <w:b/>
        </w:rPr>
        <w:t xml:space="preserve">France Lyon</w:t>
      </w:r>
      <w:r>
        <w:t xml:space="preserve"> </w:t>
      </w:r>
      <w:r>
        <w:t xml:space="preserve">as a beacon of excellence in global ophthalmic care.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Significance of the Ophthalmologist in France Lyon</dc:title>
  <dc:creator/>
  <dc:language>en</dc:language>
  <cp:keywords/>
  <dcterms:created xsi:type="dcterms:W3CDTF">2026-07-29T15:28:02Z</dcterms:created>
  <dcterms:modified xsi:type="dcterms:W3CDTF">2026-07-29T15:28:02Z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