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Tokyo</w:t>
      </w:r>
    </w:p>
    <w:bookmarkStart w:id="25" w:name="X7610204bdbe4b821e57eeec09624fbfeac27cf8"/>
    <w:p>
      <w:pPr>
        <w:pStyle w:val="Heading1"/>
      </w:pPr>
      <w:r>
        <w:t xml:space="preserve">Sight, Society, and Science</w:t>
      </w:r>
      <w:r>
        <w:br/>
      </w:r>
      <w:r>
        <w:t xml:space="preserve">A Reflection on the Role of the Ophthalmologist in Japan, Tokyo</w:t>
      </w:r>
    </w:p>
    <w:p>
      <w:pPr>
        <w:pStyle w:val="FirstParagraph"/>
      </w:pPr>
      <w:r>
        <w:t xml:space="preserve">The human eye is often described as a window to the soul, but in the bustling metropolis of Tokyo, it is also a critical portal to navigating one of the world's most complex urban landscapes. As I reflect upon the profession and necessity of an</w:t>
      </w:r>
      <w:r>
        <w:t xml:space="preserve"> </w:t>
      </w:r>
      <w:r>
        <w:rPr>
          <w:bCs/>
          <w:b/>
        </w:rPr>
        <w:t xml:space="preserve">Ophthalmologist</w:t>
      </w:r>
      <w:r>
        <w:t xml:space="preserve">, specifically within the context of</w:t>
      </w:r>
      <w:r>
        <w:t xml:space="preserve"> </w:t>
      </w:r>
      <w:r>
        <w:rPr>
          <w:bCs/>
          <w:b/>
        </w:rPr>
        <w:t xml:space="preserve">Japan Tokyo</w:t>
      </w:r>
      <w:r>
        <w:t xml:space="preserve">, I am struck by how this medical specialty intersects with cultural heritage, technological innovation, and the unique demographic pressures of modern Japanese society. The practice of ophthalmology in this region is not merely a matter of clinical prescription; it is a profound engagement with public health, aesthetic values, and the preservation of quality life in an aging population.</w:t>
      </w:r>
    </w:p>
    <w:bookmarkStart w:id="20" w:name="the-cultural-significance-of-vision"/>
    <w:p>
      <w:pPr>
        <w:pStyle w:val="Heading2"/>
      </w:pPr>
      <w:r>
        <w:t xml:space="preserve">The Cultural Significance of Vision</w:t>
      </w:r>
    </w:p>
    <w:p>
      <w:pPr>
        <w:pStyle w:val="FirstParagraph"/>
      </w:pPr>
      <w:r>
        <w:t xml:space="preserve">In traditional Japanese culture, there is a deep-seated respect for clarity and precision. This cultural ethos extends seamlessly into the medical field. When considering an</w:t>
      </w:r>
      <w:r>
        <w:t xml:space="preserve"> </w:t>
      </w:r>
      <w:r>
        <w:rPr>
          <w:bCs/>
          <w:b/>
        </w:rPr>
        <w:t xml:space="preserve">Ophthalmologist</w:t>
      </w:r>
      <w:r>
        <w:t xml:space="preserve">, one must understand that in Japan, vision care is often viewed through a lens that combines rigorous scientific discipline with a holistic approach to patient well-being. In</w:t>
      </w:r>
      <w:r>
        <w:t xml:space="preserve"> </w:t>
      </w:r>
      <w:r>
        <w:rPr>
          <w:bCs/>
          <w:b/>
        </w:rPr>
        <w:t xml:space="preserve">Japan Tokyo</w:t>
      </w:r>
      <w:r>
        <w:t xml:space="preserve">, where the visual environment is dense with signage, digital screens, and intricate architectural details, maintaining sharp eyesight is not just a health issue but a necessity for social participation. The ophthalmologist here serves as a guardian of this clarity.</w:t>
      </w:r>
    </w:p>
    <w:p>
      <w:pPr>
        <w:pStyle w:val="BodyText"/>
      </w:pPr>
      <w:r>
        <w:t xml:space="preserve">Furthermore, there is an aesthetic dimension to eye care in Japan that distinguishes it somewhat from Western practices. While the medical treatment of pathology remains paramount, there is often an overlap between medical ophthalmology and cosmetic procedures such as double-eyelid surgery or treatments for ptosis (drooping eyelids). For many individuals in</w:t>
      </w:r>
      <w:r>
        <w:t xml:space="preserve"> </w:t>
      </w:r>
      <w:r>
        <w:rPr>
          <w:bCs/>
          <w:b/>
        </w:rPr>
        <w:t xml:space="preserve">Japan Tokyo</w:t>
      </w:r>
      <w:r>
        <w:t xml:space="preserve">, consulting an ophthalmologist involves a nuanced conversation about how vision correction can also enhance one’s appearance, reflecting societal standards of beauty and professionalism. This duality requires the ophthalmologist to be not only a skilled surgeon but also a sensitive counselor who understands the social weight placed on physical appearance.</w:t>
      </w:r>
    </w:p>
    <w:bookmarkEnd w:id="20"/>
    <w:bookmarkStart w:id="21" w:name="Xd2ae18fd137565c3689d42d3bdcc8d25f4a7576"/>
    <w:p>
      <w:pPr>
        <w:pStyle w:val="Heading2"/>
      </w:pPr>
      <w:r>
        <w:t xml:space="preserve">The Demographic Challenge: An Aging Society</w:t>
      </w:r>
    </w:p>
    <w:p>
      <w:pPr>
        <w:pStyle w:val="FirstParagraph"/>
      </w:pPr>
      <w:r>
        <w:t xml:space="preserve">A critical aspect of reflecting on this profession in Tokyo is the demographic reality. Japan has one of the oldest populations in the world, and Tokyo, as its capital, bears a significant portion of this burden. Age-related ocular diseases are prevalent and increasing at an alarming rate. Conditions such as cataracts, glaucoma, and age-related macular degeneration (AMD) are not just medical statistics; they represent a crisis of independence for thousands of elderly citizens.</w:t>
      </w:r>
    </w:p>
    <w:p>
      <w:pPr>
        <w:pStyle w:val="BodyText"/>
      </w:pPr>
      <w:r>
        <w:t xml:space="preserve">The role of the</w:t>
      </w:r>
      <w:r>
        <w:t xml:space="preserve"> </w:t>
      </w:r>
      <w:r>
        <w:rPr>
          <w:bCs/>
          <w:b/>
        </w:rPr>
        <w:t xml:space="preserve">Ophthalmologist</w:t>
      </w:r>
      <w:r>
        <w:t xml:space="preserve"> </w:t>
      </w:r>
      <w:r>
        <w:t xml:space="preserve">in this context is pivotal. It is no longer sufficient to simply diagnose these conditions; there is an urgent need for proactive, preventative care that allows seniors to maintain their autonomy. In</w:t>
      </w:r>
      <w:r>
        <w:t xml:space="preserve"> </w:t>
      </w:r>
      <w:r>
        <w:rPr>
          <w:bCs/>
          <w:b/>
        </w:rPr>
        <w:t xml:space="preserve">Japan Tokyo</w:t>
      </w:r>
      <w:r>
        <w:t xml:space="preserve">, where urban living can sometimes be isolating for the elderly, preserving vision means preserving mobility and connection to the community. I reflect on how ophthalmologists in this city are often on the front lines of geriatric healthcare, utilizing advanced diagnostic tools to detect sight-threatening diseases long before they result in blindness. The pressure is immense, requiring doctors who are not only technically proficient but also patient and empathetic when dealing with an elderly population that may require significant explanation and reassurance.</w:t>
      </w:r>
    </w:p>
    <w:bookmarkEnd w:id="21"/>
    <w:bookmarkStart w:id="22" w:name="technological-integration-and-innovation"/>
    <w:p>
      <w:pPr>
        <w:pStyle w:val="Heading2"/>
      </w:pPr>
      <w:r>
        <w:t xml:space="preserve">Technological Integration and Innovation</w:t>
      </w:r>
    </w:p>
    <w:p>
      <w:pPr>
        <w:pStyle w:val="FirstParagraph"/>
      </w:pPr>
      <w:r>
        <w:t xml:space="preserve">Tokyo is globally recognized as a hub of technological advancement, and the field of ophthalmology in</w:t>
      </w:r>
      <w:r>
        <w:t xml:space="preserve"> </w:t>
      </w:r>
      <w:r>
        <w:rPr>
          <w:bCs/>
          <w:b/>
        </w:rPr>
        <w:t xml:space="preserve">Japan Tokyo</w:t>
      </w:r>
      <w:r>
        <w:t xml:space="preserve"> </w:t>
      </w:r>
      <w:r>
        <w:t xml:space="preserve">reflects this spirit. The integration of artificial intelligence, robotic surgery assistants, and high-resolution imaging systems has transformed the standard of care. When one visits an ophthalmology clinic in central Tokyo, the experience is often akin to stepping into a futuristic laboratory. This technological prowess allows for earlier detection and more precise treatments than ever before.</w:t>
      </w:r>
    </w:p>
    <w:p>
      <w:pPr>
        <w:pStyle w:val="BodyText"/>
      </w:pPr>
      <w:r>
        <w:t xml:space="preserve">However, technology alone does not define the practice. The true reflection of this profession lies in how these tools are humanized. An</w:t>
      </w:r>
      <w:r>
        <w:t xml:space="preserve"> </w:t>
      </w:r>
      <w:r>
        <w:rPr>
          <w:bCs/>
          <w:b/>
        </w:rPr>
        <w:t xml:space="preserve">Ophthalmologist</w:t>
      </w:r>
      <w:r>
        <w:t xml:space="preserve"> </w:t>
      </w:r>
      <w:r>
        <w:t xml:space="preserve">in Tokyo must navigate the balance between relying on algorithmic diagnostics and maintaining a personal touch with the patient. In a society that values harmony (wa) and respect, the delivery of bad news or complex treatment plans requires delicate communication skills. The doctor must translate high-tech data into understandable language for patients who may be overwhelmed by both their diagnosis and the complexity of modern life.</w:t>
      </w:r>
    </w:p>
    <w:bookmarkEnd w:id="22"/>
    <w:bookmarkStart w:id="23" w:name="X861419339fcfc8cedcf1966fcaaf4fe0152cf0e"/>
    <w:p>
      <w:pPr>
        <w:pStyle w:val="Heading2"/>
      </w:pPr>
      <w:r>
        <w:t xml:space="preserve">The Urban Environment: A Unique Stressor on Vision</w:t>
      </w:r>
    </w:p>
    <w:p>
      <w:pPr>
        <w:pStyle w:val="FirstParagraph"/>
      </w:pPr>
      <w:r>
        <w:t xml:space="preserve">The environment of</w:t>
      </w:r>
      <w:r>
        <w:t xml:space="preserve"> </w:t>
      </w:r>
      <w:r>
        <w:rPr>
          <w:bCs/>
          <w:b/>
        </w:rPr>
        <w:t xml:space="preserve">Japan Tokyo</w:t>
      </w:r>
      <w:r>
        <w:t xml:space="preserve"> </w:t>
      </w:r>
      <w:r>
        <w:t xml:space="preserve">presents specific challenges to ocular health. The city is a beacon of digital connectivity, with high-speed internet ubiquitous and smartphone usage among all age groups pervasive. This leads to a high prevalence of digital eye strain and dry eye syndrome, conditions that have seen a surge in recent years. Additionally, the pollution levels in dense urban centers can contribute to various inflammatory eye conditions.</w:t>
      </w:r>
    </w:p>
    <w:p>
      <w:pPr>
        <w:pStyle w:val="BodyText"/>
      </w:pPr>
      <w:r>
        <w:t xml:space="preserve">The ophthalmologist must therefore act as an educator as much as a clinician. In my reflection, I consider how these doctors are tasked with redefining lifestyle habits for their patients in Tokyo. They advise on screen time, recommend specialized lubricants for dry eyes caused by air conditioning and pollution, and guide patients through the use of contact lenses in a city where hygiene standards are exceptionally high but environmental irritants are constant. This educational role is crucial for maintaining public health on a macro scale.</w:t>
      </w:r>
    </w:p>
    <w:bookmarkEnd w:id="23"/>
    <w:bookmarkStart w:id="24" w:name="conclusion"/>
    <w:p>
      <w:pPr>
        <w:pStyle w:val="Heading2"/>
      </w:pPr>
      <w:r>
        <w:t xml:space="preserve">Conclusion</w:t>
      </w:r>
    </w:p>
    <w:p>
      <w:pPr>
        <w:pStyle w:val="FirstParagraph"/>
      </w:pPr>
      <w:r>
        <w:t xml:space="preserve">In conclusion, reflecting on the profession of an ophthalmologist in</w:t>
      </w:r>
      <w:r>
        <w:t xml:space="preserve"> </w:t>
      </w:r>
      <w:r>
        <w:rPr>
          <w:bCs/>
          <w:b/>
        </w:rPr>
        <w:t xml:space="preserve">Japan Tokyo</w:t>
      </w:r>
      <w:r>
        <w:t xml:space="preserve"> </w:t>
      </w:r>
      <w:r>
        <w:t xml:space="preserve">reveals a multifaceted role that extends far beyond the examination room. It is a position that sits at the intersection of tradition and modernity, demanding technical excellence, cultural sensitivity, and ethical responsibility. The ophthalmologist is not only treating eyes but also supporting individuals as they navigate an aging society in one of the world’s most dynamic cities.</w:t>
      </w:r>
    </w:p>
    <w:p>
      <w:pPr>
        <w:pStyle w:val="BodyText"/>
      </w:pPr>
      <w:r>
        <w:t xml:space="preserve">The importance of this specialty cannot be overstated. As the population continues to age and technology continues to evolve, the need for skilled ophthalmologists in Tokyo will only grow. They are essential guardians of vision, ensuring that those who live and work in this vibrant metropolis can continue to see their world clearly, beautifully, and independently. This reflection underscores that caring for sight in</w:t>
      </w:r>
      <w:r>
        <w:t xml:space="preserve"> </w:t>
      </w:r>
      <w:r>
        <w:rPr>
          <w:bCs/>
          <w:b/>
        </w:rPr>
        <w:t xml:space="preserve">Japan Tokyo</w:t>
      </w:r>
      <w:r>
        <w:t xml:space="preserve"> </w:t>
      </w:r>
      <w:r>
        <w:t xml:space="preserve">is a profound act of preserving dignity, connectivity, and the human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Ophthalmologist in Japan, Tokyo</dc:title>
  <dc:creator/>
  <dc:language>en</dc:language>
  <cp:keywords/>
  <dcterms:created xsi:type="dcterms:W3CDTF">2026-07-29T16:56:51Z</dcterms:created>
  <dcterms:modified xsi:type="dcterms:W3CDTF">2026-07-29T16:56:51Z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