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Care:</w:t>
      </w:r>
      <w:r>
        <w:t xml:space="preserve"> </w:t>
      </w:r>
      <w:r>
        <w:t xml:space="preserve">Navigating</w:t>
      </w:r>
      <w:r>
        <w:t xml:space="preserve"> </w:t>
      </w:r>
      <w:r>
        <w:t xml:space="preserve">Vision</w:t>
      </w:r>
      <w:r>
        <w:t xml:space="preserve"> </w:t>
      </w:r>
      <w:r>
        <w:t xml:space="preserve">Health</w:t>
      </w:r>
      <w:r>
        <w:t xml:space="preserve"> </w:t>
      </w:r>
      <w:r>
        <w:t xml:space="preserve">in</w:t>
      </w:r>
      <w:r>
        <w:t xml:space="preserve"> </w:t>
      </w:r>
      <w:r>
        <w:t xml:space="preserve">Philippines</w:t>
      </w:r>
      <w:r>
        <w:t xml:space="preserve"> </w:t>
      </w:r>
      <w:r>
        <w:t xml:space="preserve">Manila</w:t>
      </w:r>
    </w:p>
    <w:bookmarkStart w:id="20" w:name="Xaff644e48ba828eea715bdc6ed23f0b6e88d9c2"/>
    <w:p>
      <w:pPr>
        <w:pStyle w:val="Heading1"/>
      </w:pPr>
      <w:r>
        <w:t xml:space="preserve">The Guardian of Sight: A Reflection on the Role of an Ophthalmologist in Philippines Manila</w:t>
      </w:r>
    </w:p>
    <w:p>
      <w:pPr>
        <w:pStyle w:val="FirstParagraph"/>
      </w:pPr>
      <w:r>
        <w:t xml:space="preserve">Vision is not merely a physiological function; it is the primary conduit through which we interpret the world, connect with others, and navigate our daily existence. In the bustling metropolis known as</w:t>
      </w:r>
      <w:r>
        <w:t xml:space="preserve"> </w:t>
      </w:r>
      <w:r>
        <w:rPr>
          <w:bCs/>
          <w:b/>
        </w:rPr>
        <w:t xml:space="preserve">Philippines Manila</w:t>
      </w:r>
      <w:r>
        <w:t xml:space="preserve">, where life moves at a relentless pace and visual stimuli are constant, the preservation of sight becomes an urgent priority. It is within this dynamic urban landscape that the profession of an</w:t>
      </w:r>
      <w:r>
        <w:t xml:space="preserve"> </w:t>
      </w:r>
      <w:r>
        <w:rPr>
          <w:bCs/>
          <w:b/>
        </w:rPr>
        <w:t xml:space="preserve">Ophthalmologist</w:t>
      </w:r>
      <w:r>
        <w:t xml:space="preserve"> </w:t>
      </w:r>
      <w:r>
        <w:t xml:space="preserve">emerges not just as a medical specialty, but as a critical pillar of public health and individual well-being. Reflecting on the role of these specialists in the context of</w:t>
      </w:r>
      <w:r>
        <w:t xml:space="preserve"> </w:t>
      </w:r>
      <w:r>
        <w:rPr>
          <w:bCs/>
          <w:b/>
        </w:rPr>
        <w:t xml:space="preserve">Philippines Manila</w:t>
      </w:r>
      <w:r>
        <w:t xml:space="preserve"> </w:t>
      </w:r>
      <w:r>
        <w:t xml:space="preserve">reveals a complex interplay between advanced medical science, cultural perceptions of health, and the socioeconomic realities faced by millions.</w:t>
      </w:r>
    </w:p>
    <w:p>
      <w:pPr>
        <w:pStyle w:val="BodyText"/>
      </w:pPr>
      <w:r>
        <w:t xml:space="preserve">To understand the significance of an</w:t>
      </w:r>
      <w:r>
        <w:t xml:space="preserve"> </w:t>
      </w:r>
      <w:r>
        <w:rPr>
          <w:bCs/>
          <w:b/>
        </w:rPr>
        <w:t xml:space="preserve">Ophthalmologist</w:t>
      </w:r>
      <w:r>
        <w:t xml:space="preserve">, one must first distinguish their role from other eye care providers. While optometrists and opticians play vital roles in vision correction and routine screenings, an ophthalmologist is a medical doctor (MD) who has completed specialized residency training to diagnose and treat all eye diseases, perform surgery, and prescribe medications. In</w:t>
      </w:r>
      <w:r>
        <w:t xml:space="preserve"> </w:t>
      </w:r>
      <w:r>
        <w:rPr>
          <w:bCs/>
          <w:b/>
        </w:rPr>
        <w:t xml:space="preserve">Philippines Manila</w:t>
      </w:r>
      <w:r>
        <w:t xml:space="preserve">, this distinction is crucial because the city serves as the epicenter of tertiary healthcare for the entire nation. Patients from provinces far beyond Metro Manila flock to its hospitals seeking expert care that is unavailable elsewhere. Therefore, an ophthalmologist in this region bears a heavy responsibility, acting as both a clinician and a specialist capable of handling complex cases involving cataracts, glaucoma, diabetic retinopathy, and traumatic injuries.</w:t>
      </w:r>
    </w:p>
    <w:p>
      <w:pPr>
        <w:pStyle w:val="BodyText"/>
      </w:pPr>
      <w:r>
        <w:t xml:space="preserve">The urban environment of</w:t>
      </w:r>
      <w:r>
        <w:t xml:space="preserve"> </w:t>
      </w:r>
      <w:r>
        <w:rPr>
          <w:bCs/>
          <w:b/>
        </w:rPr>
        <w:t xml:space="preserve">Philippines Manila</w:t>
      </w:r>
      <w:r>
        <w:t xml:space="preserve"> </w:t>
      </w:r>
      <w:r>
        <w:t xml:space="preserve">presents unique challenges to eye health. The city is characterized by high population density, significant air pollution due to traffic congestion and industrial activities, and intense solar exposure. These environmental factors contribute to a rising prevalence of ocular surface diseases, including dry eye syndrome and allergic conjunctivitis. Furthermore, the rapid increase in digital device usage among the workforce and student population in</w:t>
      </w:r>
      <w:r>
        <w:t xml:space="preserve"> </w:t>
      </w:r>
      <w:r>
        <w:rPr>
          <w:bCs/>
          <w:b/>
        </w:rPr>
        <w:t xml:space="preserve">Philippines Manila</w:t>
      </w:r>
      <w:r>
        <w:t xml:space="preserve"> </w:t>
      </w:r>
      <w:r>
        <w:t xml:space="preserve">has led to a surge in computer vision syndrome. An ophthalmologist today must therefore be adept not only at surgical precision but also at patient education regarding lifestyle modifications. They serve as educators, teaching patients how to mitigate environmental damage and manage screen time to preserve long-term ocular health.</w:t>
      </w:r>
    </w:p>
    <w:p>
      <w:pPr>
        <w:pStyle w:val="BodyText"/>
      </w:pPr>
      <w:r>
        <w:t xml:space="preserve">Socioeconomic disparities also define the practice of an</w:t>
      </w:r>
      <w:r>
        <w:t xml:space="preserve"> </w:t>
      </w:r>
      <w:r>
        <w:rPr>
          <w:bCs/>
          <w:b/>
        </w:rPr>
        <w:t xml:space="preserve">Ophthalmologist</w:t>
      </w:r>
      <w:r>
        <w:t xml:space="preserve"> </w:t>
      </w:r>
      <w:r>
        <w:t xml:space="preserve">in this region. In</w:t>
      </w:r>
      <w:r>
        <w:t xml:space="preserve"> </w:t>
      </w:r>
      <w:r>
        <w:rPr>
          <w:bCs/>
          <w:b/>
        </w:rPr>
        <w:t xml:space="preserve">Philippines Manila</w:t>
      </w:r>
      <w:r>
        <w:t xml:space="preserve">, healthcare access is stratified. While top-tier hospitals offer cutting-edge technology and personalized care, many residents rely on public hospitals or out-of-pocket payments for private consultations. This economic reality forces ophthalmologists to often act as advocates for their patients, navigating insurance claims, recommending cost-effective treatment plans without compromising quality of care, and occasionally engaging in charitable missions. The reflection on this role highlights a moral dimension to the profession: the ability to restore sight is not just a technical skill but an act of social equity that can transform lives by enabling individuals to return to work and school.</w:t>
      </w:r>
    </w:p>
    <w:p>
      <w:pPr>
        <w:pStyle w:val="BodyText"/>
      </w:pPr>
      <w:r>
        <w:t xml:space="preserve">Cultural perceptions further shape the interaction between patients and ophthalmologists in</w:t>
      </w:r>
      <w:r>
        <w:t xml:space="preserve"> </w:t>
      </w:r>
      <w:r>
        <w:rPr>
          <w:bCs/>
          <w:b/>
        </w:rPr>
        <w:t xml:space="preserve">Philippines Manila</w:t>
      </w:r>
      <w:r>
        <w:t xml:space="preserve">. In Filipino culture, there is often a deep-seated respect for medical authority, yet there are also traditional beliefs regarding health that may delay professional intervention. For instance, many individuals may resort to herbal remedies or wait until vision loss is severe before seeking help, particularly in cases of cataracts. An effective ophthalmologist must possess cultural competence and empathy to bridge the gap between scientific medicine and patient beliefs. Building trust is paramount; a compassionate approach helps alleviate the fear often associated with eye surgery, encouraging early detection and timely intervention for conditions like glaucoma, which causes irreversible blindness if left untreated.</w:t>
      </w:r>
    </w:p>
    <w:p>
      <w:pPr>
        <w:pStyle w:val="BodyText"/>
      </w:pPr>
      <w:r>
        <w:t xml:space="preserve">The emotional weight of restoring sight cannot be overstated. For many patients in</w:t>
      </w:r>
      <w:r>
        <w:t xml:space="preserve"> </w:t>
      </w:r>
      <w:r>
        <w:rPr>
          <w:bCs/>
          <w:b/>
        </w:rPr>
        <w:t xml:space="preserve">Philippines Manila</w:t>
      </w:r>
      <w:r>
        <w:t xml:space="preserve">, an ophthalmologist is the bridge back to independence. Consider the elderly diabetic patient struggling with blurred vision or a young professional whose career depends on visual clarity. The moment of clarity following successful surgery, such as cataract removal, is profound. It restores not just physical sight but dignity and autonomy. Reflecting on these interactions, one realizes that an</w:t>
      </w:r>
      <w:r>
        <w:t xml:space="preserve"> </w:t>
      </w:r>
      <w:r>
        <w:rPr>
          <w:bCs/>
          <w:b/>
        </w:rPr>
        <w:t xml:space="preserve">Ophthalmologist</w:t>
      </w:r>
      <w:r>
        <w:t xml:space="preserve"> </w:t>
      </w:r>
      <w:r>
        <w:t xml:space="preserve">deals with more than anatomy; they deal with human potential. They witness moments of relief, gratitude, and renewed hope that are central to the healing process.</w:t>
      </w:r>
    </w:p>
    <w:p>
      <w:pPr>
        <w:pStyle w:val="BodyText"/>
      </w:pPr>
      <w:r>
        <w:t xml:space="preserve">Moreover, the technological landscape in</w:t>
      </w:r>
      <w:r>
        <w:t xml:space="preserve"> </w:t>
      </w:r>
      <w:r>
        <w:rPr>
          <w:bCs/>
          <w:b/>
        </w:rPr>
        <w:t xml:space="preserve">Philippines Manila</w:t>
      </w:r>
    </w:p>
    <w:p>
      <w:pPr>
        <w:pStyle w:val="BodyText"/>
      </w:pPr>
      <w:r>
        <w:t xml:space="preserve">In conclusion, the role of an</w:t>
      </w:r>
      <w:r>
        <w:t xml:space="preserve"> </w:t>
      </w:r>
      <w:r>
        <w:rPr>
          <w:bCs/>
          <w:b/>
        </w:rPr>
        <w:t xml:space="preserve">Ophthalmologist</w:t>
      </w:r>
      <w:r>
        <w:t xml:space="preserve"> </w:t>
      </w:r>
      <w:r>
        <w:t xml:space="preserve">in</w:t>
      </w:r>
    </w:p>
    <w:p>
      <w:pPr>
        <w:pStyle w:val="BodyText"/>
      </w:pPr>
      <w:r>
        <w:t xml:space="preserve">Philippines ManilaPhilippines Manila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Care: Navigating Vision Health in Philippines Manila</dc:title>
  <dc:creator/>
  <cp:keywords/>
  <dcterms:created xsi:type="dcterms:W3CDTF">2026-07-29T18:35:58Z</dcterms:created>
  <dcterms:modified xsi:type="dcterms:W3CDTF">2026-07-29T18:35:58Z</dcterms:modified>
</cp:coreProperties>
</file>

<file path=docProps/custom.xml><?xml version="1.0" encoding="utf-8"?>
<Properties xmlns="http://schemas.openxmlformats.org/officeDocument/2006/custom-properties" xmlns:vt="http://schemas.openxmlformats.org/officeDocument/2006/docPropsVTypes"/>
</file>