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05ac1994fec4d32257354c29e86968b3135b971"/>
    <w:p>
      <w:pPr>
        <w:pStyle w:val="Heading1"/>
      </w:pPr>
      <w:r>
        <w:t xml:space="preserve">The Art and Science of Sight: A Reflection on the</w:t>
      </w:r>
      <w:r>
        <w:t xml:space="preserve"> </w:t>
      </w:r>
      <w:r>
        <w:t xml:space="preserve">Ophthalmologist</w:t>
      </w:r>
    </w:p>
    <w:p>
      <w:pPr>
        <w:pStyle w:val="FirstParagraph"/>
      </w:pPr>
      <w:r>
        <w:t xml:space="preserve">Vision is often described as our most dominant sense, a window through which we interpret the world with immediacy and depth. However, in the complex medical landscape of modern healthcare, few professions bridge the gap between intricate surgical precision and profound human connection quite like that of an</w:t>
      </w:r>
      <w:r>
        <w:t xml:space="preserve"> </w:t>
      </w:r>
      <w:r>
        <w:rPr>
          <w:bCs/>
          <w:b/>
        </w:rPr>
        <w:t xml:space="preserve">Ophthalmologist</w:t>
      </w:r>
      <w:r>
        <w:t xml:space="preserve">. This reflection explores not only the professional duties of this specialist but also contextualizes their vital role within a specific cultural and geographical setting:</w:t>
      </w:r>
      <w:r>
        <w:t xml:space="preserve"> </w:t>
      </w:r>
      <w:r>
        <w:rPr>
          <w:bCs/>
          <w:b/>
        </w:rPr>
        <w:t xml:space="preserve">Russia Saint Petersburg</w:t>
      </w:r>
      <w:r>
        <w:t xml:space="preserve">. By examining the intersection of medical expertise, technological advancement, and local socio-economic factors, we can better appreciate the multifaceted nature of preserving sight in one of Russia’s most historically rich cities.</w:t>
      </w:r>
    </w:p>
    <w:bookmarkStart w:id="20" w:name="the-dual-nature-of-ophthalmology"/>
    <w:p>
      <w:pPr>
        <w:pStyle w:val="Heading2"/>
      </w:pPr>
      <w:r>
        <w:t xml:space="preserve">The Dual Nature of Ophthalmology</w:t>
      </w:r>
    </w:p>
    <w:p>
      <w:pPr>
        <w:pStyle w:val="FirstParagraph"/>
      </w:pPr>
      <w:r>
        <w:t xml:space="preserve">To understand what an</w:t>
      </w:r>
      <w:r>
        <w:t xml:space="preserve"> </w:t>
      </w:r>
      <w:r>
        <w:rPr>
          <w:bCs/>
          <w:b/>
        </w:rPr>
        <w:t xml:space="preserve">Ophthalmologist</w:t>
      </w:r>
      <w:r>
        <w:t xml:space="preserve"> </w:t>
      </w:r>
      <w:r>
        <w:t xml:space="preserve">is, one must recognize that this medical professional holds a unique dual role. Unlike optometrists or ophthalmic nurses, an ophthalmologist is a fully licensed medical doctor who can prescribe medication, perform complex eye surgeries (such as cataract removal or retinal repairs), and diagnose systemic diseases through ocular examination. This combination of internal medicine and surgical skill requires years of rigorous training. The profession demands not only intellectual acuity but also steady hands, artistic perception for detail, and immense emotional resilience.</w:t>
      </w:r>
    </w:p>
    <w:p>
      <w:pPr>
        <w:pStyle w:val="BodyText"/>
      </w:pPr>
      <w:r>
        <w:t xml:space="preserve">In the context of a</w:t>
      </w:r>
      <w:r>
        <w:t xml:space="preserve"> </w:t>
      </w:r>
      <w:r>
        <w:rPr>
          <w:bCs/>
          <w:b/>
        </w:rPr>
        <w:t xml:space="preserve">Reflection Paper</w:t>
      </w:r>
      <w:r>
        <w:t xml:space="preserve">, it is crucial to look beyond the technical procedures. An ophthalmologist does not merely treat eyes; they treat patients whose lives are often disrupted by the fear of blindness. The psychological impact of vision loss cannot be overstated, particularly for the elderly or those relying on sight for their livelihoods. Therefore, the practice of ophthalmology is inherently humanistic. It requires empathy to listen to patient fears, clarity to explain complex conditions without medical jargon, and patience during long recovery periods following surgeries.</w:t>
      </w:r>
    </w:p>
    <w:bookmarkEnd w:id="20"/>
    <w:bookmarkStart w:id="21" w:name="the-context-of-russia-saint-petersburg"/>
    <w:p>
      <w:pPr>
        <w:pStyle w:val="Heading2"/>
      </w:pPr>
      <w:r>
        <w:t xml:space="preserve">The Context of Russia Saint Petersburg</w:t>
      </w:r>
    </w:p>
    <w:p>
      <w:pPr>
        <w:pStyle w:val="FirstParagraph"/>
      </w:pPr>
      <w:r>
        <w:t xml:space="preserve">When we situate the role of the</w:t>
      </w:r>
      <w:r>
        <w:t xml:space="preserve"> </w:t>
      </w:r>
      <w:r>
        <w:rPr>
          <w:bCs/>
          <w:b/>
        </w:rPr>
        <w:t xml:space="preserve">Ophthalmologist</w:t>
      </w:r>
      <w:r>
        <w:t xml:space="preserve"> </w:t>
      </w:r>
      <w:r>
        <w:t xml:space="preserve">within</w:t>
      </w:r>
      <w:r>
        <w:t xml:space="preserve"> </w:t>
      </w:r>
      <w:r>
        <w:rPr>
          <w:bCs/>
          <w:b/>
        </w:rPr>
        <w:t xml:space="preserve">Russia Saint Petersburg</w:t>
      </w:r>
      <w:r>
        <w:t xml:space="preserve">, several distinct layers emerge. Saint Petersburg is not merely a geographic location; it is a city steeped in history, culture, and intellectual heritage. Known as the cultural capital of Russia, its hospitals and clinics often reflect both imperial grandeur and modern Soviet-era infrastructure transitioning into contemporary private healthcare systems.</w:t>
      </w:r>
    </w:p>
    <w:p>
      <w:pPr>
        <w:pStyle w:val="BodyText"/>
      </w:pPr>
      <w:r>
        <w:t xml:space="preserve">In</w:t>
      </w:r>
      <w:r>
        <w:t xml:space="preserve"> </w:t>
      </w:r>
      <w:r>
        <w:rPr>
          <w:bCs/>
          <w:b/>
        </w:rPr>
        <w:t xml:space="preserve">Russia Saint Petersburg</w:t>
      </w:r>
      <w:r>
        <w:t xml:space="preserve">, the demand for ophthalmological services is driven by several factors. First is the demographic reality of an aging population. As with many developed nations, Russia faces a growing elderly population susceptible to age-related macular degeneration, glaucoma, and cataracts. Second is the high prevalence of myopia (nearsightedness) among younger generations in urban centers like Saint Petersburg, exacerbated by lifestyle changes and increased screen time. An</w:t>
      </w:r>
      <w:r>
        <w:t xml:space="preserve"> </w:t>
      </w:r>
      <w:r>
        <w:rPr>
          <w:bCs/>
          <w:b/>
        </w:rPr>
        <w:t xml:space="preserve">Ophthalmologist</w:t>
      </w:r>
      <w:r>
        <w:t xml:space="preserve"> </w:t>
      </w:r>
      <w:r>
        <w:t xml:space="preserve">working in this region must be adept at managing a wide spectrum of conditions, from routine refractive errors to advanced degenerative diseases.</w:t>
      </w:r>
    </w:p>
    <w:bookmarkEnd w:id="21"/>
    <w:bookmarkStart w:id="22" w:name="bridging-tradition-and-technology"/>
    <w:p>
      <w:pPr>
        <w:pStyle w:val="Heading2"/>
      </w:pPr>
      <w:r>
        <w:t xml:space="preserve">Bridging Tradition and Technology</w:t>
      </w:r>
    </w:p>
    <w:p>
      <w:pPr>
        <w:pStyle w:val="FirstParagraph"/>
      </w:pPr>
      <w:r>
        <w:t xml:space="preserve">The landscape of eye care in</w:t>
      </w:r>
      <w:r>
        <w:t xml:space="preserve"> </w:t>
      </w:r>
      <w:r>
        <w:rPr>
          <w:bCs/>
          <w:b/>
        </w:rPr>
        <w:t xml:space="preserve">Russia Saint Petersburg</w:t>
      </w:r>
      <w:r>
        <w:t xml:space="preserve"> </w:t>
      </w:r>
      <w:r>
        <w:t xml:space="preserve">is characterized by a blend of traditional medical education and rapid technological adoption. Russian medical schools are renowned for their rigorous theoretical foundations, producing doctors with deep anatomical knowledge. However, the equipment available to an</w:t>
      </w:r>
      <w:r>
        <w:t xml:space="preserve"> </w:t>
      </w:r>
      <w:r>
        <w:rPr>
          <w:bCs/>
          <w:b/>
        </w:rPr>
        <w:t xml:space="preserve">Ophthalmologist</w:t>
      </w:r>
      <w:r>
        <w:t xml:space="preserve"> </w:t>
      </w:r>
      <w:r>
        <w:t xml:space="preserve">in top-tier institutions such as the Botkin Hospital or specialized private clinics rivals that of Western Europe.</w:t>
      </w:r>
    </w:p>
    <w:p>
      <w:pPr>
        <w:pStyle w:val="BodyText"/>
      </w:pPr>
      <w:r>
        <w:t xml:space="preserve">This juxtaposition creates a unique professional environment. An ophthalmologist in Saint Petersburg may perform laser vision correction using state-of-the-art femtosecond lasers while simultaneously managing complex cases through traditional microsurgical techniques. The reflection on this role must acknowledge the resourcefulness required when navigating both public healthcare systems, which can be overcrowded and underfunded, and private facilities that offer premium care at a cost. For many in</w:t>
      </w:r>
      <w:r>
        <w:t xml:space="preserve"> </w:t>
      </w:r>
      <w:r>
        <w:rPr>
          <w:bCs/>
          <w:b/>
        </w:rPr>
        <w:t xml:space="preserve">Russia Saint Petersburg</w:t>
      </w:r>
      <w:r>
        <w:t xml:space="preserve">, access to high-quality ophthalmological care can depend on socioeconomic status, making the ethical dimension of an</w:t>
      </w:r>
      <w:r>
        <w:t xml:space="preserve"> </w:t>
      </w:r>
      <w:r>
        <w:rPr>
          <w:bCs/>
          <w:b/>
        </w:rPr>
        <w:t xml:space="preserve">Ophthalmologist’s</w:t>
      </w:r>
      <w:r>
        <w:t xml:space="preserve"> </w:t>
      </w:r>
      <w:r>
        <w:t xml:space="preserve">practice particularly poignant.</w:t>
      </w:r>
    </w:p>
    <w:bookmarkEnd w:id="22"/>
    <w:bookmarkStart w:id="23" w:name="cultural-nuances-and-patient-trust"/>
    <w:p>
      <w:pPr>
        <w:pStyle w:val="Heading2"/>
      </w:pPr>
      <w:r>
        <w:t xml:space="preserve">Cultural Nuances and Patient Trust</w:t>
      </w:r>
    </w:p>
    <w:p>
      <w:pPr>
        <w:pStyle w:val="FirstParagraph"/>
      </w:pPr>
      <w:r>
        <w:t xml:space="preserve">Patient-doctor dynamics in Russia often carry a different cultural weight than in Western countries. There is frequently an expectation of authority and decisive leadership from medical professionals. An</w:t>
      </w:r>
      <w:r>
        <w:t xml:space="preserve"> </w:t>
      </w:r>
      <w:r>
        <w:rPr>
          <w:bCs/>
          <w:b/>
        </w:rPr>
        <w:t xml:space="preserve">Ophthalmologist</w:t>
      </w:r>
      <w:r>
        <w:t xml:space="preserve"> </w:t>
      </w:r>
      <w:r>
        <w:t xml:space="preserve">must navigate this dynamic carefully, balancing the need for authoritative diagnosis with the growing patient demand for collaborative decision-making. In</w:t>
      </w:r>
      <w:r>
        <w:t xml:space="preserve"> </w:t>
      </w:r>
      <w:r>
        <w:rPr>
          <w:bCs/>
          <w:b/>
        </w:rPr>
        <w:t xml:space="preserve">Russia Saint Petersburg</w:t>
      </w:r>
      <w:r>
        <w:t xml:space="preserve">, where education levels are high and health literacy is improving, patients are increasingly informed about their conditions.</w:t>
      </w:r>
    </w:p>
    <w:p>
      <w:pPr>
        <w:pStyle w:val="BodyText"/>
      </w:pPr>
      <w:r>
        <w:t xml:space="preserve">This shift requires an ophthalmologist to be not just a technician but also an educator. They must translate complex surgical risks into understandable terms for grandparents in traditional districts like Vyborgsky or young professionals in the historic center. Building trust is essential. A successful</w:t>
      </w:r>
      <w:r>
        <w:t xml:space="preserve"> </w:t>
      </w:r>
      <w:r>
        <w:rPr>
          <w:bCs/>
          <w:b/>
        </w:rPr>
        <w:t xml:space="preserve">Ophthalmologist</w:t>
      </w:r>
      <w:r>
        <w:t xml:space="preserve"> </w:t>
      </w:r>
      <w:r>
        <w:t xml:space="preserve">in this region earns respect through competence, honesty about outcomes, and compassionate care that acknowledges the patient’s dignity.</w:t>
      </w:r>
    </w:p>
    <w:bookmarkEnd w:id="23"/>
    <w:bookmarkStart w:id="24" w:name="future-challenges-and-opportunities"/>
    <w:p>
      <w:pPr>
        <w:pStyle w:val="Heading2"/>
      </w:pPr>
      <w:r>
        <w:t xml:space="preserve">Future Challenges and Opportunities</w:t>
      </w:r>
    </w:p>
    <w:p>
      <w:pPr>
        <w:pStyle w:val="FirstParagraph"/>
      </w:pPr>
      <w:r>
        <w:t xml:space="preserve">Looking forward, the role of the</w:t>
      </w:r>
      <w:r>
        <w:t xml:space="preserve"> </w:t>
      </w:r>
      <w:r>
        <w:rPr>
          <w:bCs/>
          <w:b/>
        </w:rPr>
        <w:t xml:space="preserve">Ophthalmologist</w:t>
      </w:r>
      <w:r>
        <w:t xml:space="preserve">in Russia Saint Petersburg</w:t>
      </w:r>
    </w:p>
    <w:p>
      <w:pPr>
        <w:pStyle w:val="BodyText"/>
      </w:pPr>
      <w:r>
        <w:t xml:space="preserve">will face evolving challenges. The rise of telemedicine, accelerated by global health trends, offers new ways to triage patients and provide follow-up care. However, it also demands digital literacy and adaptability. Furthermore, there is a growing need for preventive ophthalmology—educating the public on UV protection (relevant even in cloudy St. Petersburg summers due to snow reflection), proper ergonomics for computer use, and early screening for diabetic retinopathy.</w:t>
      </w:r>
    </w:p>
    <w:p>
      <w:pPr>
        <w:pStyle w:val="BodyText"/>
      </w:pPr>
      <w:r>
        <w:t xml:space="preserve">The city’s vibrant academic community provides opportunities for research and innovation. Collaboration between local universities and international partners allows</w:t>
      </w:r>
      <w:r>
        <w:t xml:space="preserve"> </w:t>
      </w:r>
      <w:r>
        <w:rPr>
          <w:bCs/>
          <w:b/>
        </w:rPr>
        <w:t xml:space="preserve">Ophthalmologist</w:t>
      </w:r>
    </w:p>
    <w:p>
      <w:pPr>
        <w:pStyle w:val="BodyText"/>
      </w:pPr>
      <w:r>
        <w:t xml:space="preserve">s in Saint Petersburg to contribute to global knowledge while bringing back cutting-edge treatments to their patients. Whether it is advancing gene therapy for inherited retinal diseases or improving cataract surgery techniques, the potential for impact is vast.</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Ophthalmologist</w:t>
      </w:r>
      <w:r>
        <w:t xml:space="preserve">in Russia Saint Petersburg</w:t>
      </w:r>
    </w:p>
    <w:p>
      <w:pPr>
        <w:pStyle w:val="BodyText"/>
      </w:pPr>
      <w:r>
        <w:t xml:space="preserve">is a multifaceted endeavor. It requires mastering complex medical science, adapting to technological advancements, and navigating a unique cultural landscape. It is a profession that combines the precision of surgery with the art of healing. For those who choose this path, it offers the profound reward of restoring one of life’s greatest gifts: sight. As we reflect on this role, we see not just a medical specialist, but a guardian of clarity and connection in one of Europe’s most beautiful and historically significant cities.</w:t>
      </w:r>
    </w:p>
    <w:p>
      <w:pPr>
        <w:pStyle w:val="BodyText"/>
      </w:pPr>
      <w:r>
        <w:t xml:space="preserve">The story of an</w:t>
      </w:r>
      <w:r>
        <w:t xml:space="preserve"> </w:t>
      </w:r>
      <w:r>
        <w:rPr>
          <w:bCs/>
          <w:b/>
        </w:rPr>
        <w:t xml:space="preserve">Ophthalmologist</w:t>
      </w:r>
      <w:r>
        <w:t xml:space="preserve">in Russia Saint Petersburg</w:t>
      </w:r>
    </w:p>
    <w:p>
      <w:pPr>
        <w:pStyle w:val="BodyText"/>
      </w:pPr>
      <w:r>
        <w:t xml:space="preserve">is ultimately a story about hope. Hope that children will see the future clearly, that the elderly will continue to appreciate the art and architecture of their beloved city, and that no one need fear the fading light of vision. Through skill, compassion, and dedication, these medical professionals ensure that sight remains bright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Ophthalmologist in Russia, Saint Petersburg</dc:title>
  <dc:creator/>
  <dc:language>en</dc:language>
  <cp:keywords/>
  <dcterms:created xsi:type="dcterms:W3CDTF">2026-07-29T18:25:07Z</dcterms:created>
  <dcterms:modified xsi:type="dcterms:W3CDTF">2026-07-29T18:25:07Z</dcterms:modified>
</cp:coreProperties>
</file>

<file path=docProps/custom.xml><?xml version="1.0" encoding="utf-8"?>
<Properties xmlns="http://schemas.openxmlformats.org/officeDocument/2006/custom-properties" xmlns:vt="http://schemas.openxmlformats.org/officeDocument/2006/docPropsVTypes"/>
</file>