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8141aca9ccffdbe8120f754668c80aed25762b8"/>
    <w:p>
      <w:pPr>
        <w:pStyle w:val="Heading1"/>
      </w:pPr>
      <w:r>
        <w:t xml:space="preserve">A Vision for the Future: Reflection on the Role of the Ophthalmologist in United Arab Emirates Dubai</w:t>
      </w:r>
    </w:p>
    <w:p>
      <w:pPr>
        <w:pStyle w:val="FirstParagraph"/>
      </w:pPr>
      <w:r>
        <w:t xml:space="preserve">The human eye is often described as a window to the soul, but in an era defined by digital saturation, rapid urbanization, and environmental challenges, it has also become one of our most vulnerable assets. In reflecting upon the profession of the</w:t>
      </w:r>
      <w:r>
        <w:t xml:space="preserve"> </w:t>
      </w:r>
      <w:r>
        <w:rPr>
          <w:bCs/>
          <w:b/>
        </w:rPr>
        <w:t xml:space="preserve">Ophthalmologist</w:t>
      </w:r>
      <w:r>
        <w:t xml:space="preserve">, particularly within the dynamic context of</w:t>
      </w:r>
      <w:r>
        <w:t xml:space="preserve"> </w:t>
      </w:r>
      <w:r>
        <w:rPr>
          <w:bCs/>
          <w:b/>
        </w:rPr>
        <w:t xml:space="preserve">United Arab Emirates Dubai</w:t>
      </w:r>
      <w:r>
        <w:t xml:space="preserve">, one encounters a complex tapestry of medical science, cultural adaptation, and futuristic healthcare innovation. This reflection paper seeks to explore the multifaceted role that ophthalmologists play in this region, analyzing how they bridge traditional medical practices with modern technological advancements while addressing the unique epidemiological landscape of the local population.</w:t>
      </w:r>
    </w:p>
    <w:bookmarkStart w:id="20" w:name="the-unique-epidemiological-landscape"/>
    <w:p>
      <w:pPr>
        <w:pStyle w:val="Heading2"/>
      </w:pPr>
      <w:r>
        <w:t xml:space="preserve">The Unique Epidemiological Landscape</w:t>
      </w:r>
    </w:p>
    <w:p>
      <w:pPr>
        <w:pStyle w:val="FirstParagraph"/>
      </w:pPr>
      <w:r>
        <w:t xml:space="preserve">To understand the significance of an ophthalmologist in Dubai, one must first appreciate the specific health challenges faced by its residents. The United Arab Emirates, and specifically Dubai, boasts a demographic that is among the most diverse in the world. However, this diversity comes with distinct genetic predispositions. There is a notably high prevalence of hereditary eye conditions within certain communities in the</w:t>
      </w:r>
      <w:r>
        <w:t xml:space="preserve"> </w:t>
      </w:r>
      <w:r>
        <w:rPr>
          <w:bCs/>
          <w:b/>
        </w:rPr>
        <w:t xml:space="preserve">United Arab Emirates Dubai</w:t>
      </w:r>
      <w:r>
        <w:t xml:space="preserve"> </w:t>
      </w:r>
      <w:r>
        <w:t xml:space="preserve">population due to rates of consanguinity (marriage between blood relatives). Consequently, ophthalmologists in this region are not merely treating cataracts or prescribing glasses; they are often acting as genetic counselors and specialists in rare congenital disorders. This reality demands a level of clinical sensitivity and specialized knowledge that differs significantly from the practice of ophthalmology in Western Europe or North America.</w:t>
      </w:r>
    </w:p>
    <w:p>
      <w:pPr>
        <w:pStyle w:val="BodyText"/>
      </w:pPr>
      <w:r>
        <w:t xml:space="preserve">Furthermore, the burden of non-communicable diseases, particularly diabetes and hypertension, is substantial in this region. Dubai has seen a rise in lifestyle-related conditions due to urbanization. Diabetic Retinopathy, a complication of diabetes that affects the blood vessels in the light-sensitive tissue at the back of the eye (retina), has become a primary concern for ophthalmologists here. Reflecting on this, one realizes that an ophthalmologist in</w:t>
      </w:r>
      <w:r>
        <w:t xml:space="preserve"> </w:t>
      </w:r>
      <w:r>
        <w:rPr>
          <w:bCs/>
          <w:b/>
        </w:rPr>
        <w:t xml:space="preserve">United Arab Emirates Dubai</w:t>
      </w:r>
      <w:r>
        <w:t xml:space="preserve"> </w:t>
      </w:r>
      <w:r>
        <w:t xml:space="preserve">serves as a critical line of defense against blindness caused by systemic metabolic diseases. Their role extends beyond surgical intervention to include long-term management and patient education regarding blood sugar control.</w:t>
      </w:r>
    </w:p>
    <w:bookmarkEnd w:id="20"/>
    <w:bookmarkStart w:id="21" w:name="X5f54ffeb5188e3522eaf10facb2b1c2bc0d9d01"/>
    <w:p>
      <w:pPr>
        <w:pStyle w:val="Heading2"/>
      </w:pPr>
      <w:r>
        <w:t xml:space="preserve">The Intersection of Tradition and Modernity</w:t>
      </w:r>
    </w:p>
    <w:p>
      <w:pPr>
        <w:pStyle w:val="FirstParagraph"/>
      </w:pPr>
      <w:r>
        <w:t xml:space="preserve">Dubai is often cited as a city of the future, characterized by its skyline, innovation hubs, and world-class infrastructure. This identity profoundly influences how healthcare is delivered. The role of the ophthalmologist in this setting is heavily augmented by cutting-edge technology. From femtosecond laser-assisted cataract surgery to advanced retinal imaging systems that detect disease years before symptoms appear, the ophthalmologists in</w:t>
      </w:r>
      <w:r>
        <w:t xml:space="preserve"> </w:t>
      </w:r>
      <w:r>
        <w:rPr>
          <w:bCs/>
          <w:b/>
        </w:rPr>
        <w:t xml:space="preserve">United Arab Emirates Dubai</w:t>
      </w:r>
      <w:r>
        <w:t xml:space="preserve"> </w:t>
      </w:r>
      <w:r>
        <w:t xml:space="preserve">operate at the forefront of global medical technology.</w:t>
      </w:r>
    </w:p>
    <w:p>
      <w:pPr>
        <w:pStyle w:val="BodyText"/>
      </w:pPr>
      <w:r>
        <w:t xml:space="preserve">This technological integration raises interesting reflections on patient-doctor relationships. In a city where convenience and speed are valued, there is a pressure to deliver high-quality care efficiently. However, eye care is inherently personal and often anxiety-inducing for patients who fear losing their sight. The skilled ophthalmologist must therefore balance the technical precision of modern diagnostics with empathetic communication. They must translate complex medical data into understandable terms for patients from various cultural and linguistic backgrounds, ensuring that informed consent is truly "informed" rather than merely procedural.</w:t>
      </w:r>
    </w:p>
    <w:bookmarkEnd w:id="21"/>
    <w:bookmarkStart w:id="22" w:name="Xa05c120c5f78c0502f3691902d9425281c1abe6"/>
    <w:p>
      <w:pPr>
        <w:pStyle w:val="Heading2"/>
      </w:pPr>
      <w:r>
        <w:t xml:space="preserve">Cultural Sensitivity and Patient Education</w:t>
      </w:r>
    </w:p>
    <w:p>
      <w:pPr>
        <w:pStyle w:val="FirstParagraph"/>
      </w:pPr>
      <w:r>
        <w:t xml:space="preserve">A critical aspect of practicing as an ophthalmologist in the</w:t>
      </w:r>
      <w:r>
        <w:t xml:space="preserve"> </w:t>
      </w:r>
      <w:r>
        <w:rPr>
          <w:bCs/>
          <w:b/>
        </w:rPr>
        <w:t xml:space="preserve">United Arab Emirates Dubai</w:t>
      </w:r>
      <w:r>
        <w:t xml:space="preserve"> </w:t>
      </w:r>
      <w:r>
        <w:t xml:space="preserve">is navigating cultural nuances. In many communities, there may be stigma associated with eye diseases or blindness. An ophthalmologist must approach these conversations with cultural humility, understanding family dynamics and societal expectations that influence healthcare decisions. For instance, in some conservative contexts, women may require permission from male guardians to seek certain types of care or surgery. The professional ophthalmologist learns to navigate these structures respectfully while ensuring the patient’s health needs are met.</w:t>
      </w:r>
    </w:p>
    <w:p>
      <w:pPr>
        <w:pStyle w:val="BodyText"/>
      </w:pPr>
      <w:r>
        <w:t xml:space="preserve">Moreover, public health education is a vital component of their role. The harsh sun and frequent sandstorms in Dubai pose environmental risks to eye health, leading to conditions like pterygium and photokeratitis. Ophthalmologists here are often educators who advocate for protective measures such as UV-blocking sunglasses and proper hydration. They play a pivotal role in shifting public perception from reactive treatment (fixing an injury) to proactive prevention (protecting the eyes daily). This educational mandate is essential in a rapidly growing metropolis where outdoor activities and high screen time coexist.</w:t>
      </w:r>
    </w:p>
    <w:bookmarkEnd w:id="22"/>
    <w:bookmarkStart w:id="23" w:name="the-impact-of-digital-lifestyle"/>
    <w:p>
      <w:pPr>
        <w:pStyle w:val="Heading2"/>
      </w:pPr>
      <w:r>
        <w:t xml:space="preserve">The Impact of Digital Lifestyle</w:t>
      </w:r>
    </w:p>
    <w:p>
      <w:pPr>
        <w:pStyle w:val="FirstParagraph"/>
      </w:pPr>
      <w:r>
        <w:t xml:space="preserve">We cannot reflect on eye health in Dubai without addressing the ubiquitous use of digital devices. With one of the highest smartphone penetration rates globally, residents are exposed to excessive blue light and prolonged near-work. This has led to an epidemic of Computer Vision Syndrome among both adults and children. Ophthalmologists in this region are increasingly dealing with pediatric myopia (nearsightedness) at alarming rates. The reflection here is poignant: as technology connects us, it threatens our vision. The ophthalmologist’s challenge is to prescribe "digital hygiene" alongside medical treatment, advising on the 20-20-20 rule and outdoor playtime for children to slow the progression of myopia.</w:t>
      </w:r>
    </w:p>
    <w:bookmarkEnd w:id="23"/>
    <w:bookmarkStart w:id="24" w:name="conclusion"/>
    <w:p>
      <w:pPr>
        <w:pStyle w:val="Heading2"/>
      </w:pPr>
      <w:r>
        <w:t xml:space="preserve">Conclusion</w:t>
      </w:r>
    </w:p>
    <w:p>
      <w:pPr>
        <w:pStyle w:val="FirstParagraph"/>
      </w:pPr>
      <w:r>
        <w:t xml:space="preserve">In conclusion, the role of an ophthalmologist in</w:t>
      </w:r>
      <w:r>
        <w:t xml:space="preserve"> </w:t>
      </w:r>
      <w:r>
        <w:rPr>
          <w:bCs/>
          <w:b/>
        </w:rPr>
        <w:t xml:space="preserve">United Arab Emirates Dubai</w:t>
      </w:r>
      <w:r>
        <w:t xml:space="preserve"> </w:t>
      </w:r>
      <w:r>
        <w:t xml:space="preserve">is far more comprehensive than that of a traditional eye surgeon. They are guardians of public health, navigators of genetic complexities, educators on lifestyle modifications, and pioneers in adopting cutting-edge medical technologies. They operate at the intersection of deep-rooted cultural traditions and hyper-modern healthcare aspirations.</w:t>
      </w:r>
    </w:p>
    <w:p>
      <w:pPr>
        <w:pStyle w:val="BodyText"/>
      </w:pPr>
      <w:r>
        <w:t xml:space="preserve">The reflection paper concludes that the value provided by an ophthalmologist in this region is not just measured by the number of surgeries performed, but by their ability to preserve quality of life in a challenging environmental and demographic context. As Dubai continues to evolve into a global hub for health tourism and medical innovation, the ophthalmologist will remain a central figure, ensuring that the citizens and residents of</w:t>
      </w:r>
      <w:r>
        <w:t xml:space="preserve"> </w:t>
      </w:r>
      <w:r>
        <w:rPr>
          <w:bCs/>
          <w:b/>
        </w:rPr>
        <w:t xml:space="preserve">United Arab Emirates Dubai</w:t>
      </w:r>
      <w:r>
        <w:t xml:space="preserve"> </w:t>
      </w:r>
      <w:r>
        <w:t xml:space="preserve">can continue to see clearly into the future. Their work is essential not only for individual well-being but also for the broader social and economic vitality of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Ophthalmologist in United Arab Emirates Dubai</dc:title>
  <dc:creator/>
  <cp:keywords/>
  <dcterms:created xsi:type="dcterms:W3CDTF">2026-07-29T18:04:02Z</dcterms:created>
  <dcterms:modified xsi:type="dcterms:W3CDTF">2026-07-29T18:04:02Z</dcterms:modified>
</cp:coreProperties>
</file>

<file path=docProps/custom.xml><?xml version="1.0" encoding="utf-8"?>
<Properties xmlns="http://schemas.openxmlformats.org/officeDocument/2006/custom-properties" xmlns:vt="http://schemas.openxmlformats.org/officeDocument/2006/docPropsVTypes"/>
</file>