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Argentina,</w:t>
      </w:r>
      <w:r>
        <w:t xml:space="preserve"> </w:t>
      </w:r>
      <w:r>
        <w:t xml:space="preserve">Córdoba</w:t>
      </w:r>
    </w:p>
    <w:bookmarkStart w:id="25" w:name="Xd35db7714d4446194d6f1177acfb91bc8a75e80"/>
    <w:p>
      <w:pPr>
        <w:pStyle w:val="Heading1"/>
      </w:pPr>
      <w:r>
        <w:t xml:space="preserve">The Lens of Community Health: A Reflection on the Optometrist in Argentina, Córdoba</w:t>
      </w:r>
    </w:p>
    <w:p>
      <w:pPr>
        <w:pStyle w:val="FirstParagraph"/>
      </w:pPr>
      <w:r>
        <w:t xml:space="preserve">The practice of eye care is often perceived by the general public as a purely commercial or corrective service—a transaction involving lenses and frames to improve clarity. However, upon deeper reflection regarding the specific socio-cultural and geographical context of</w:t>
      </w:r>
      <w:r>
        <w:t xml:space="preserve"> </w:t>
      </w:r>
      <w:r>
        <w:rPr>
          <w:bCs/>
          <w:b/>
        </w:rPr>
        <w:t xml:space="preserve">Argentina Córdoba</w:t>
      </w:r>
      <w:r>
        <w:t xml:space="preserve">, it becomes evident that the role of the</w:t>
      </w:r>
      <w:r>
        <w:t xml:space="preserve"> </w:t>
      </w:r>
      <w:r>
        <w:rPr>
          <w:bCs/>
          <w:b/>
        </w:rPr>
        <w:t xml:space="preserve">Optometrist</w:t>
      </w:r>
      <w:r>
        <w:t xml:space="preserve"> </w:t>
      </w:r>
      <w:r>
        <w:t xml:space="preserve">transcends simple vision correction. In this vibrant province, which serves as a cultural and educational hub in central Argentina, the optometrist stands at a critical intersection between public health accessibility, community well-being, and professional identity. This reflection explores how the profession is not merely about treating eyes but about nurturing sight within the unique fabric of life in Córdoba.</w:t>
      </w:r>
    </w:p>
    <w:bookmarkStart w:id="20" w:name="X64333504a73401e63ccd60105f440aee1127109"/>
    <w:p>
      <w:pPr>
        <w:pStyle w:val="Heading2"/>
      </w:pPr>
      <w:r>
        <w:t xml:space="preserve">The Geographic and Cultural Context of Córdoba</w:t>
      </w:r>
    </w:p>
    <w:p>
      <w:pPr>
        <w:pStyle w:val="FirstParagraph"/>
      </w:pPr>
      <w:r>
        <w:t xml:space="preserve">To understand the weight of this profession, one must first appreciate the setting.</w:t>
      </w:r>
      <w:r>
        <w:t xml:space="preserve"> </w:t>
      </w:r>
      <w:r>
        <w:rPr>
          <w:bCs/>
          <w:b/>
        </w:rPr>
        <w:t xml:space="preserve">Argentina Córdoba</w:t>
      </w:r>
      <w:r>
        <w:t xml:space="preserve"> </w:t>
      </w:r>
      <w:r>
        <w:t xml:space="preserve">is distinct from Buenos Aires. It is a city defined by its Jesuit heritage, its intense solar radiation due to high altitude relative to sea level, and its status as a university city hosting thousands of students from across the country and abroad. This demographic creates a specific demand for eye care. The intense sun of the Cordobesa summer necessitates not just corrective lenses but protective eyewear, making patient education a core component of the optometric visit.</w:t>
      </w:r>
    </w:p>
    <w:p>
      <w:pPr>
        <w:pStyle w:val="BodyText"/>
      </w:pPr>
      <w:r>
        <w:t xml:space="preserve">In this environment, the</w:t>
      </w:r>
      <w:r>
        <w:t xml:space="preserve"> </w:t>
      </w:r>
      <w:r>
        <w:rPr>
          <w:bCs/>
          <w:b/>
        </w:rPr>
        <w:t xml:space="preserve">Optometrist</w:t>
      </w:r>
      <w:r>
        <w:t xml:space="preserve"> </w:t>
      </w:r>
      <w:r>
        <w:t xml:space="preserve">becomes more than a technician; they become an educator. When treating patients in neighborhoods ranging from the historic Centro to suburban areas like Villa El Libertador or Nueva Córdoba, the professional must adapt their communication style to diverse socioeconomic backgrounds. The reflection here is on equity: ensuring that high-quality vision care is not reserved for the affluent but remains accessible to students, elderly residents, and working-class families who rely on public health networks (Obra Social) and private practitioners alike.</w:t>
      </w:r>
    </w:p>
    <w:bookmarkEnd w:id="20"/>
    <w:bookmarkStart w:id="21" w:name="bridging-the-gap-in-primary-eye-care"/>
    <w:p>
      <w:pPr>
        <w:pStyle w:val="Heading2"/>
      </w:pPr>
      <w:r>
        <w:t xml:space="preserve">Bridging the Gap in Primary Eye Care</w:t>
      </w:r>
    </w:p>
    <w:p>
      <w:pPr>
        <w:pStyle w:val="FirstParagraph"/>
      </w:pPr>
      <w:r>
        <w:t xml:space="preserve">In many healthcare systems globally, optometrists are often sidelined in favor of ophthalmologists for any eye-related complaint. However, within the Argentine healthcare framework, particularly in a province like Córdoba with limited resources for specialized surgical care compared to larger capitals, the</w:t>
      </w:r>
      <w:r>
        <w:t xml:space="preserve"> </w:t>
      </w:r>
      <w:r>
        <w:rPr>
          <w:bCs/>
          <w:b/>
        </w:rPr>
        <w:t xml:space="preserve">Optometrist</w:t>
      </w:r>
      <w:r>
        <w:t xml:space="preserve"> </w:t>
      </w:r>
      <w:r>
        <w:t xml:space="preserve">plays an indispensable gatekeeping role. They are frequently the first point of contact for visual disturbances.</w:t>
      </w:r>
    </w:p>
    <w:p>
      <w:pPr>
        <w:pStyle w:val="BodyText"/>
      </w:pPr>
      <w:r>
        <w:t xml:space="preserve">This proximity allows for early detection of conditions that might otherwise go unnoticed until they become irreversible. For instance, in schools across Córdoba where vision problems can severely impact a child’s academic performance, optometrists often collaborate with educators to identify amblyopia or refractive errors early. This preventive aspect of the profession is crucial. It reflects a commitment to holistic health rather than reactive treatment. The optometrist in Córdoba must navigate the nuances of the Argentine social security system (Obra Social), advocating for necessary exams and lenses that might otherwise be denied, thus acting as an advocate for their patients’ rights to clear vision.</w:t>
      </w:r>
    </w:p>
    <w:bookmarkEnd w:id="21"/>
    <w:bookmarkStart w:id="22" w:name="the-impact-of-urbanization-and-lifestyle"/>
    <w:p>
      <w:pPr>
        <w:pStyle w:val="Heading2"/>
      </w:pPr>
      <w:r>
        <w:t xml:space="preserve">The Impact of Urbanization and Lifestyle</w:t>
      </w:r>
    </w:p>
    <w:p>
      <w:pPr>
        <w:pStyle w:val="FirstParagraph"/>
      </w:pPr>
      <w:r>
        <w:t xml:space="preserve">Córdoba has undergone significant urban expansion in recent decades. As the city grows outward, lifestyle changes have altered the way its inhabitants use their eyes. The rise of digital technology has led to an epidemic of computer vision syndrome among professionals and students in the university district. Here, the</w:t>
      </w:r>
      <w:r>
        <w:t xml:space="preserve"> </w:t>
      </w:r>
      <w:r>
        <w:rPr>
          <w:bCs/>
          <w:b/>
        </w:rPr>
        <w:t xml:space="preserve">Optometrist</w:t>
      </w:r>
      <w:r>
        <w:t xml:space="preserve"> </w:t>
      </w:r>
      <w:r>
        <w:t xml:space="preserve">must adapt clinical protocols to address digital eye strain, offering specialized advice on screen distance, lighting, and blinking exercises.</w:t>
      </w:r>
    </w:p>
    <w:p>
      <w:pPr>
        <w:pStyle w:val="BodyText"/>
      </w:pPr>
      <w:r>
        <w:t xml:space="preserve">This adaptation reflects a modernization of the profession. It is no longer enough to simply prescribe glasses; one must prescribe healthy visual habits. In</w:t>
      </w:r>
      <w:r>
        <w:t xml:space="preserve"> </w:t>
      </w:r>
      <w:r>
        <w:rPr>
          <w:bCs/>
          <w:b/>
        </w:rPr>
        <w:t xml:space="preserve">Argentina Córdoba</w:t>
      </w:r>
      <w:r>
        <w:t xml:space="preserve">, where outdoor culture remains strong despite urbanization, optometrists also play a role in promoting UV protection. The reflection on this aspect highlights the professional’s duty to protect against environmental hazards specific to the region’s climate. By emphasizing photophobia management and UV-blocking lenses, optometrists contribute directly to long-term ocular health, preventing conditions like pterygium and cataracts that are exacerbated by high-altitude sun exposure.</w:t>
      </w:r>
    </w:p>
    <w:bookmarkEnd w:id="22"/>
    <w:bookmarkStart w:id="23" w:name="Xe985133e4a7538890a0a0fa548d4f186522035b"/>
    <w:p>
      <w:pPr>
        <w:pStyle w:val="Heading2"/>
      </w:pPr>
      <w:r>
        <w:t xml:space="preserve">Professional Identity and Continuous Learning</w:t>
      </w:r>
    </w:p>
    <w:p>
      <w:pPr>
        <w:pStyle w:val="FirstParagraph"/>
      </w:pPr>
      <w:r>
        <w:t xml:space="preserve">The identity of the</w:t>
      </w:r>
      <w:r>
        <w:t xml:space="preserve"> </w:t>
      </w:r>
      <w:r>
        <w:rPr>
          <w:bCs/>
          <w:b/>
        </w:rPr>
        <w:t xml:space="preserve">Optometrist</w:t>
      </w:r>
      <w:r>
        <w:t xml:space="preserve"> </w:t>
      </w:r>
      <w:r>
        <w:t xml:space="preserve">in Córdoba is also shaped by a strong tradition of academic rigor. With several universities offering optometry programs, there is a culture of continuous learning. The profession here is evolving from a trade-based approach to one grounded in evidence-based medicine.</w:t>
      </w:r>
    </w:p>
    <w:p>
      <w:pPr>
        <w:pStyle w:val="BodyText"/>
      </w:pPr>
      <w:r>
        <w:t xml:space="preserve">This evolution requires reflection on ethical practice. With the proliferation of online sales for prescription lenses, local optometrists face competition that challenges their value proposition. They must reaffirm their worth through personalized care, accurate diagnostics, and after-sales support—services that cannot be replicated by e-commerce platforms. The community in</w:t>
      </w:r>
      <w:r>
        <w:t xml:space="preserve"> </w:t>
      </w:r>
      <w:r>
        <w:rPr>
          <w:bCs/>
          <w:b/>
        </w:rPr>
        <w:t xml:space="preserve">Argentina Córdoba</w:t>
      </w:r>
      <w:r>
        <w:t xml:space="preserve"> </w:t>
      </w:r>
      <w:r>
        <w:t xml:space="preserve">increasingly recognizes this distinction, valuing the human connection and professional expertise provided by local clinics.</w:t>
      </w:r>
    </w:p>
    <w:bookmarkEnd w:id="23"/>
    <w:bookmarkStart w:id="24" w:name="conclusion-sight-as-a-right"/>
    <w:p>
      <w:pPr>
        <w:pStyle w:val="Heading2"/>
      </w:pPr>
      <w:r>
        <w:t xml:space="preserve">Conclusion: Sight as a Right</w:t>
      </w:r>
    </w:p>
    <w:p>
      <w:pPr>
        <w:pStyle w:val="FirstParagraph"/>
      </w:pPr>
      <w:r>
        <w:t xml:space="preserve">In conclusion, reflecting on the role of the</w:t>
      </w:r>
      <w:r>
        <w:t xml:space="preserve"> </w:t>
      </w:r>
      <w:r>
        <w:rPr>
          <w:bCs/>
          <w:b/>
        </w:rPr>
        <w:t xml:space="preserve">Optometrist</w:t>
      </w:r>
      <w:r>
        <w:t xml:space="preserve"> </w:t>
      </w:r>
      <w:r>
        <w:t xml:space="preserve">in</w:t>
      </w:r>
      <w:r>
        <w:t xml:space="preserve"> </w:t>
      </w:r>
      <w:r>
        <w:rPr>
          <w:bCs/>
          <w:b/>
        </w:rPr>
        <w:t xml:space="preserve">Argentina Córdoba</w:t>
      </w:r>
    </w:p>
    <w:p>
      <w:pPr>
        <w:pStyle w:val="BodyText"/>
      </w:pPr>
      <w:r>
        <w:t xml:space="preserve">The optometrist is not just correcting blur; they are enabling students to read, workers to navigate safely, and elders to maintain independence. In a region characterized by its passion for life and learning in Córdoba, clear vision is a fundamental tool for participation in society. Therefore, the practice of optometry here is an act of social inclusion and health promotion. As the city continues to evolve, so too must the profession—remaining flexible, educated, and deeply committed to serving the diverse population that calls this beautiful Argentine province home. The future of eye care in Córdoba depends on recognizing optometrists not just as prescribers of glasses, but as essential guardians of public health and quality of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Optometrist in Argentina, Córdoba</dc:title>
  <dc:creator/>
  <dc:language>en</dc:language>
  <cp:keywords/>
  <dcterms:created xsi:type="dcterms:W3CDTF">2026-07-29T16:00:22Z</dcterms:created>
  <dcterms:modified xsi:type="dcterms:W3CDTF">2026-07-29T16:00:22Z</dcterms:modified>
</cp:coreProperties>
</file>

<file path=docProps/custom.xml><?xml version="1.0" encoding="utf-8"?>
<Properties xmlns="http://schemas.openxmlformats.org/officeDocument/2006/custom-properties" xmlns:vt="http://schemas.openxmlformats.org/officeDocument/2006/docPropsVTypes"/>
</file>