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Santiago,</w:t>
      </w:r>
      <w:r>
        <w:t xml:space="preserve"> </w:t>
      </w:r>
      <w:r>
        <w:t xml:space="preserve">Chile</w:t>
      </w:r>
    </w:p>
    <w:bookmarkStart w:id="25" w:name="Xe51081b00ce24cdf72e263875ff05a475996524"/>
    <w:p>
      <w:pPr>
        <w:pStyle w:val="Heading1"/>
      </w:pPr>
      <w:r>
        <w:t xml:space="preserve">Bridging Distance and Clarity:</w:t>
      </w:r>
      <w:r>
        <w:br/>
      </w:r>
      <w:r>
        <w:t xml:space="preserve">A Reflection on the Optometrist in Santiago, Chile</w:t>
      </w:r>
    </w:p>
    <w:p>
      <w:pPr>
        <w:pStyle w:val="FirstParagraph"/>
      </w:pPr>
      <w:r>
        <w:rPr>
          <w:bCs/>
          <w:b/>
        </w:rPr>
        <w:t xml:space="preserve">Date:</w:t>
      </w:r>
    </w:p>
    <w:p>
      <w:pPr>
        <w:pStyle w:val="BodyText"/>
      </w:pPr>
      <w:r>
        <w:rPr>
          <w:iCs/>
          <w:i/>
        </w:rPr>
        <w:t xml:space="preserve">Santiago, Chile</w:t>
      </w:r>
    </w:p>
    <w:p>
      <w:pPr>
        <w:pStyle w:val="BodyText"/>
      </w:pPr>
      <w:r>
        <w:t xml:space="preserve">The city of Santiago is a place of striking contrasts. Nestled at the foot of the Andes, where snow-capped peaks meet modern urban sprawl, it is a metropolis defined by its verticality and its pace. As one navigates the bustling streets of Providencia or moves through the crowded subway system along the Red Line (Línea 1), vision becomes not just a sense but a primary tool for survival and navigation. In this dynamic environment, the role of the</w:t>
      </w:r>
      <w:r>
        <w:t xml:space="preserve"> </w:t>
      </w:r>
      <w:r>
        <w:rPr>
          <w:bCs/>
          <w:b/>
        </w:rPr>
        <w:t xml:space="preserve">Optometrist</w:t>
      </w:r>
      <w:r>
        <w:t xml:space="preserve"> </w:t>
      </w:r>
      <w:r>
        <w:t xml:space="preserve">transcends simple prescription writing; it becomes a crucial pillar of public health, professional integrity, and personal well-being within the Chilean context.</w:t>
      </w:r>
    </w:p>
    <w:bookmarkStart w:id="20" w:name="X8277b839c9f9ac7159b56c2bf1ee63bbd79e48c"/>
    <w:p>
      <w:pPr>
        <w:pStyle w:val="Heading2"/>
      </w:pPr>
      <w:r>
        <w:t xml:space="preserve">The Evolution of Professional Identity in Chile</w:t>
      </w:r>
    </w:p>
    <w:p>
      <w:pPr>
        <w:pStyle w:val="FirstParagraph"/>
      </w:pPr>
      <w:r>
        <w:t xml:space="preserve">To reflect on the profession today is to acknowledge a significant historical shift. In recent decades, Chile has undergone a profound transformation in its healthcare landscape regarding vision care. Historically, eye care was often dominated by ophthalmologists for medical issues and opticians for retail sales. However, the emergence of Optometry as an independent health science has been one of the most notable developments in Chilean academic and professional circles over the last twenty years.</w:t>
      </w:r>
    </w:p>
    <w:p>
      <w:pPr>
        <w:pStyle w:val="BodyText"/>
      </w:pPr>
      <w:r>
        <w:t xml:space="preserve">In Santiago, universities have worked diligently to align their curricula with international standards, emphasizing that an</w:t>
      </w:r>
      <w:r>
        <w:t xml:space="preserve"> </w:t>
      </w:r>
      <w:r>
        <w:rPr>
          <w:bCs/>
          <w:b/>
        </w:rPr>
        <w:t xml:space="preserve">Optometrist</w:t>
      </w:r>
      <w:r>
        <w:t xml:space="preserve"> </w:t>
      </w:r>
      <w:r>
        <w:t xml:space="preserve">is not merely a dispenser of glasses but a primary eye care provider. This distinction is vital. In the reflection of my own professional journey, I recognize that we are moving away from being seen as secondary to medical doctors and towards being recognized as autonomous specialists capable of diagnosing, managing, and treating ocular diseases such as glaucoma, diabetic retinopathy, and dry eye syndrome.</w:t>
      </w:r>
    </w:p>
    <w:bookmarkEnd w:id="20"/>
    <w:bookmarkStart w:id="21" w:name="Xfa04cb5b6a34fcda4419f9cfa46a288f83971ee"/>
    <w:p>
      <w:pPr>
        <w:pStyle w:val="Heading2"/>
      </w:pPr>
      <w:r>
        <w:t xml:space="preserve">The Unique Challenge of the Santiago Environment</w:t>
      </w:r>
    </w:p>
    <w:p>
      <w:pPr>
        <w:pStyle w:val="FirstParagraph"/>
      </w:pPr>
      <w:r>
        <w:t xml:space="preserve">Santiago presents specific environmental challenges that make the work of an</w:t>
      </w:r>
      <w:r>
        <w:t xml:space="preserve"> </w:t>
      </w:r>
      <w:r>
        <w:rPr>
          <w:bCs/>
          <w:b/>
        </w:rPr>
        <w:t xml:space="preserve">Optometrist</w:t>
      </w:r>
      <w:r>
        <w:t xml:space="preserve"> </w:t>
      </w:r>
      <w:r>
        <w:t xml:space="preserve">particularly relevant. The city is located in a valley surrounded by mountains, which creates a unique microclimate. For much of the year, especially during summer and autumn, atmospheric inversion traps smog and pollutants close to ground level. This phenomenon has direct implications for ocular health.</w:t>
      </w:r>
    </w:p>
    <w:p>
      <w:pPr>
        <w:pStyle w:val="BodyText"/>
      </w:pPr>
      <w:r>
        <w:t xml:space="preserve">I frequently encounter patients suffering from chronic conjunctivitis or severe dry eye syndrome exacerbated by air quality issues. The role of the optometrist here is not just to prescribe lubricating drops but to educate patients on protective measures, environmental awareness, and the importance of regular screenings. Furthermore, Santiago’s high altitude and intense UV radiation require specialized counseling on photoprotection. The reflection here is clear: our advice contributes directly to preventing long-term photoaging and macular degeneration in a population that values outdoor activities despite the pollution.</w:t>
      </w:r>
    </w:p>
    <w:bookmarkEnd w:id="21"/>
    <w:bookmarkStart w:id="22" w:name="social-equity-and-access-to-care"/>
    <w:p>
      <w:pPr>
        <w:pStyle w:val="Heading2"/>
      </w:pPr>
      <w:r>
        <w:t xml:space="preserve">Social Equity and Access to Care</w:t>
      </w:r>
    </w:p>
    <w:p>
      <w:pPr>
        <w:pStyle w:val="FirstParagraph"/>
      </w:pPr>
      <w:r>
        <w:t xml:space="preserve">A critical aspect of practicing optometry in Chile is navigating the dichotomy between public health (FONASA) and private insurance (ISAPREs). While Santiago boasts some of the best private healthcare infrastructure in Latin America, there remains a significant disparity in access. Many families living on the peripheries of Santiago face long commutes and limited availability of specialized eye care professionals.</w:t>
      </w:r>
    </w:p>
    <w:p>
      <w:pPr>
        <w:pStyle w:val="BodyText"/>
      </w:pPr>
      <w:r>
        <w:t xml:space="preserve">This reality demands that we as</w:t>
      </w:r>
      <w:r>
        <w:t xml:space="preserve"> </w:t>
      </w:r>
      <w:r>
        <w:rPr>
          <w:bCs/>
          <w:b/>
        </w:rPr>
        <w:t xml:space="preserve">Optometrists</w:t>
      </w:r>
      <w:r>
        <w:t xml:space="preserve"> </w:t>
      </w:r>
      <w:r>
        <w:t xml:space="preserve">engage with social responsibility. It is not enough to practice within the comfort of a private clinic in Las Condes or Vitacura. True professional reflection involves considering how to bridge this gap. Whether through community outreach programs, tele-optometry initiatives, or working in public hospitals like San Borja Arriarán or the Salvador Hospital, we have an ethical obligation to ensure that visual health is not a privilege but a right for all Chileans.</w:t>
      </w:r>
    </w:p>
    <w:p>
      <w:pPr>
        <w:pStyle w:val="BodyText"/>
      </w:pPr>
      <w:r>
        <w:t xml:space="preserve">I recall visiting rural communities within the Regiones Metropolitana and Valparaíso during professional service projects. The contrast between the high-tech equipment available in central Santiago clinics and the lack of basic screening tools in remote areas was stark. These experiences have shaped my understanding that technology alone does not heal; it is the compassionate, informed care provided by skilled professionals that makes a difference.</w:t>
      </w:r>
    </w:p>
    <w:bookmarkEnd w:id="22"/>
    <w:bookmarkStart w:id="23" w:name="the-digital-age-and-future-challenges"/>
    <w:p>
      <w:pPr>
        <w:pStyle w:val="Heading2"/>
      </w:pPr>
      <w:r>
        <w:t xml:space="preserve">The Digital Age and Future Challenges</w:t>
      </w:r>
    </w:p>
    <w:p>
      <w:pPr>
        <w:pStyle w:val="FirstParagraph"/>
      </w:pPr>
      <w:r>
        <w:t xml:space="preserve">We are living in an era of unprecedented digital consumption. In Santiago, smartphone penetration is among the highest in the region. Consequently, we see a surge in computer vision syndrome, particularly among young professionals and students. The reflection on this trend leads us to adapt our clinical approaches. We are no longer just testing static visual acuity; we are assessing functional vision under digital stress.</w:t>
      </w:r>
    </w:p>
    <w:p>
      <w:pPr>
        <w:pStyle w:val="BodyText"/>
      </w:pPr>
      <w:r>
        <w:t xml:space="preserve">This shift requires continuous education. As an</w:t>
      </w:r>
      <w:r>
        <w:t xml:space="preserve"> </w:t>
      </w:r>
      <w:r>
        <w:rPr>
          <w:bCs/>
          <w:b/>
        </w:rPr>
        <w:t xml:space="preserve">Optometrist</w:t>
      </w:r>
      <w:r>
        <w:t xml:space="preserve">, I must stay updated on the latest research regarding blue light, screen time ergonomics, and pediatric myopia control. The rise of orthokeratology and multifocal contact lenses in Santiago has also expanded our therapeutic arsenal for slowing myopia progression in children—a growing concern among parents in Chile.</w:t>
      </w:r>
    </w:p>
    <w:bookmarkEnd w:id="23"/>
    <w:bookmarkStart w:id="24" w:name="conclusion-a-call-to-excellence"/>
    <w:p>
      <w:pPr>
        <w:pStyle w:val="Heading2"/>
      </w:pPr>
      <w:r>
        <w:t xml:space="preserve">Conclusion: A Call to Excellence</w:t>
      </w:r>
    </w:p>
    <w:p>
      <w:pPr>
        <w:pStyle w:val="FirstParagraph"/>
      </w:pPr>
      <w:r>
        <w:t xml:space="preserve">In conclusion, being an</w:t>
      </w:r>
      <w:r>
        <w:t xml:space="preserve"> </w:t>
      </w:r>
      <w:r>
        <w:rPr>
          <w:bCs/>
          <w:b/>
        </w:rPr>
        <w:t xml:space="preserve">OptometristSantiago, Chile</w:t>
      </w:r>
      <w:r>
        <w:t xml:space="preserve">, is a role of immense responsibility and opportunity. It requires a balance of clinical excellence, environmental awareness, social consciousness, and adaptability to technological change. The city’s beauty lies in its diversity—from the historic center to the modern business districts—and so too does our profession lie in its versatility.</w:t>
      </w:r>
    </w:p>
    <w:p>
      <w:pPr>
        <w:pStyle w:val="BlockText"/>
      </w:pPr>
      <w:r>
        <w:t xml:space="preserve">"Vision is not just about seeing; it is about understanding one's place in the world."</w:t>
      </w:r>
    </w:p>
    <w:p>
      <w:pPr>
        <w:pStyle w:val="FirstParagraph"/>
      </w:pPr>
      <w:r>
        <w:t xml:space="preserve">As I look toward the future, I am committed to advocating for the recognition of Optometry as a distinct and essential healthcare discipline in Chile. By integrating evidence-based practice with a deep understanding of our local context, we can ensure that every individual in Santiago enjoys not just clarity of sight, but quality of life. The mountains that overlook us stand as a testament to endurance and perspective; similarly, the work of the optometrist provides the lens through which society can view its health needs with greater precision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Optometrist in Santiago, Chile</dc:title>
  <dc:creator/>
  <dc:language>en</dc:language>
  <cp:keywords/>
  <dcterms:created xsi:type="dcterms:W3CDTF">2026-07-29T14:58:31Z</dcterms:created>
  <dcterms:modified xsi:type="dcterms:W3CDTF">2026-07-29T14:58:31Z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