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Optometry</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X45814c331b2038fe5ba990ea163d859b407941e"/>
    <w:p>
      <w:pPr>
        <w:pStyle w:val="Heading1"/>
      </w:pPr>
      <w:r>
        <w:t xml:space="preserve">Bridging Vision and Culture: A Reflection on the Role of the Optometrist in Japan, Osaka</w:t>
      </w:r>
    </w:p>
    <w:p>
      <w:pPr>
        <w:pStyle w:val="FirstParagraph"/>
      </w:pPr>
      <w:r>
        <w:t xml:space="preserve">The landscape of eye care is a universal necessity, yet its expression is deeply localized by culture, technology, and societal needs. As I reflect upon my research and observations regarding the profession of an</w:t>
      </w:r>
      <w:r>
        <w:t xml:space="preserve"> </w:t>
      </w:r>
      <w:r>
        <w:rPr>
          <w:bCs/>
          <w:b/>
        </w:rPr>
        <w:t xml:space="preserve">Optometrist</w:t>
      </w:r>
      <w:r>
        <w:t xml:space="preserve">, specifically within the bustling metropolis of</w:t>
      </w:r>
      <w:r>
        <w:t xml:space="preserve"> </w:t>
      </w:r>
      <w:r>
        <w:rPr>
          <w:bCs/>
          <w:b/>
        </w:rPr>
        <w:t xml:space="preserve">Japan Osaka</w:t>
      </w:r>
      <w:r>
        <w:t xml:space="preserve">, it becomes clear that this role transcends mere prescription lenses. It is a position that sits at the intersection of high-tech healthcare, traditional care ethics, and the unique urban dynamics of one of Japan’s most vibrant cities. This reflection explores how the identity of an</w:t>
      </w:r>
      <w:r>
        <w:t xml:space="preserve"> </w:t>
      </w:r>
      <w:r>
        <w:rPr>
          <w:bCs/>
          <w:b/>
        </w:rPr>
        <w:t xml:space="preserve">Optometrist</w:t>
      </w:r>
      <w:r>
        <w:t xml:space="preserve"> </w:t>
      </w:r>
      <w:r>
        <w:t xml:space="preserve">evolves when placed against the backdrop of</w:t>
      </w:r>
      <w:r>
        <w:t xml:space="preserve"> </w:t>
      </w:r>
      <w:r>
        <w:rPr>
          <w:bCs/>
          <w:b/>
        </w:rPr>
        <w:t xml:space="preserve">Japan Osaka</w:t>
      </w:r>
      <w:r>
        <w:t xml:space="preserve">, highlighting both challenges and profound opportunities for professional growth and cultural integration.</w:t>
      </w:r>
    </w:p>
    <w:bookmarkStart w:id="20" w:name="X29c83ecc3f8048bd4adbc207010bd50f90a8446"/>
    <w:p>
      <w:pPr>
        <w:pStyle w:val="Heading2"/>
      </w:pPr>
      <w:r>
        <w:t xml:space="preserve">The Urban Canvas: Osaka’s Unique Healthcare Environment</w:t>
      </w:r>
    </w:p>
    <w:p>
      <w:pPr>
        <w:pStyle w:val="FirstParagraph"/>
      </w:pPr>
      <w:r>
        <w:t xml:space="preserve">To understand the role of an</w:t>
      </w:r>
      <w:r>
        <w:t xml:space="preserve"> </w:t>
      </w:r>
      <w:r>
        <w:rPr>
          <w:bCs/>
          <w:b/>
        </w:rPr>
        <w:t xml:space="preserve">Optometrist</w:t>
      </w:r>
      <w:r>
        <w:t xml:space="preserve"> </w:t>
      </w:r>
      <w:r>
        <w:t xml:space="preserve">in this context, one must first appreciate the environment of</w:t>
      </w:r>
      <w:r>
        <w:t xml:space="preserve"> </w:t>
      </w:r>
      <w:r>
        <w:rPr>
          <w:bCs/>
          <w:b/>
        </w:rPr>
        <w:t xml:space="preserve">Japan Osaka</w:t>
      </w:r>
      <w:r>
        <w:t xml:space="preserve">. Unlike Tokyo, which is often perceived as more formal and hierarchical,</w:t>
      </w:r>
      <w:r>
        <w:t xml:space="preserve"> </w:t>
      </w:r>
      <w:r>
        <w:rPr>
          <w:bCs/>
          <w:b/>
        </w:rPr>
        <w:t xml:space="preserve">Japan Osaka</w:t>
      </w:r>
      <w:r>
        <w:t xml:space="preserve"> </w:t>
      </w:r>
      <w:r>
        <w:t xml:space="preserve">is known for its warmth, entrepreneurial spirit, and direct communication style. This cultural nuance significantly impacts patient interactions. In an optometric practice within this region, the barrier between practitioner and patient can be lower than in other parts of Japan. For an</w:t>
      </w:r>
      <w:r>
        <w:t xml:space="preserve"> </w:t>
      </w:r>
      <w:r>
        <w:rPr>
          <w:bCs/>
          <w:b/>
        </w:rPr>
        <w:t xml:space="preserve">Optometrist</w:t>
      </w:r>
      <w:r>
        <w:t xml:space="preserve">, this means that customer service and interpersonal rapport are not just "soft skills" but core components of clinical efficacy.</w:t>
      </w:r>
    </w:p>
    <w:p>
      <w:pPr>
        <w:pStyle w:val="BodyText"/>
      </w:pPr>
      <w:r>
        <w:t xml:space="preserve">The density of</w:t>
      </w:r>
      <w:r>
        <w:t xml:space="preserve"> </w:t>
      </w:r>
      <w:r>
        <w:rPr>
          <w:bCs/>
          <w:b/>
        </w:rPr>
        <w:t xml:space="preserve">Japan Osaka</w:t>
      </w:r>
      <w:r>
        <w:t xml:space="preserve"> </w:t>
      </w:r>
      <w:r>
        <w:t xml:space="preserve">presents a unique challenge. The city is compact yet incredibly busy. Patients often seek efficiency alongside care. An</w:t>
      </w:r>
      <w:r>
        <w:t xml:space="preserve"> </w:t>
      </w:r>
      <w:r>
        <w:rPr>
          <w:bCs/>
          <w:b/>
        </w:rPr>
        <w:t xml:space="preserve">Optometrist</w:t>
      </w:r>
      <w:r>
        <w:t xml:space="preserve"> </w:t>
      </w:r>
      <w:r>
        <w:t xml:space="preserve">here must master the art of thorough examination without causing unnecessary delay in long queues typical of urban clinics. This pressure fosters a specialized skill set: the ability to quickly identify visual anomalies while maintaining a reassuring presence for anxious patients, whether they are office workers suffering from digital eye strain or elderly residents navigating age-related vision decline.</w:t>
      </w:r>
    </w:p>
    <w:bookmarkEnd w:id="20"/>
    <w:bookmarkStart w:id="21" w:name="X16cbf7a9ca75bf7b0801915d50f4ced44560790"/>
    <w:p>
      <w:pPr>
        <w:pStyle w:val="Heading2"/>
      </w:pPr>
      <w:r>
        <w:t xml:space="preserve">Cultural Integration and the "Omotenashi" Spirit</w:t>
      </w:r>
    </w:p>
    <w:p>
      <w:pPr>
        <w:pStyle w:val="FirstParagraph"/>
      </w:pPr>
      <w:r>
        <w:t xml:space="preserve">In</w:t>
      </w:r>
      <w:r>
        <w:t xml:space="preserve"> </w:t>
      </w:r>
      <w:r>
        <w:rPr>
          <w:bCs/>
          <w:b/>
        </w:rPr>
        <w:t xml:space="preserve">Japan Osaka</w:t>
      </w:r>
      <w:r>
        <w:t xml:space="preserve">, the concept of *Omotenashi*—wholehearted hospitality without expectation of reward—plays a pivotal role in healthcare. For an</w:t>
      </w:r>
      <w:r>
        <w:t xml:space="preserve"> </w:t>
      </w:r>
      <w:r>
        <w:rPr>
          <w:bCs/>
          <w:b/>
        </w:rPr>
        <w:t xml:space="preserve">Optometrist</w:t>
      </w:r>
      <w:r>
        <w:t xml:space="preserve">, this translates into a holistic approach to patient care that extends beyond the slit lamp and autorefractor. It involves anticipating needs, such as ensuring the waiting area is comfortable, explaining procedures in clear, empathetic language rather than overly technical jargon, and following up on prescriptions with genuine interest.</w:t>
      </w:r>
    </w:p>
    <w:p>
      <w:pPr>
        <w:pStyle w:val="BodyText"/>
      </w:pPr>
      <w:r>
        <w:t xml:space="preserve">Reflecting on this aspect reveals a shift in mindset from treating "eyes" to treating "people." In</w:t>
      </w:r>
      <w:r>
        <w:t xml:space="preserve"> </w:t>
      </w:r>
      <w:r>
        <w:rPr>
          <w:bCs/>
          <w:b/>
        </w:rPr>
        <w:t xml:space="preserve">Japan Osaka</w:t>
      </w:r>
      <w:r>
        <w:t xml:space="preserve">, where community ties are strong and word-of-mouth reputation is paramount, an</w:t>
      </w:r>
      <w:r>
        <w:t xml:space="preserve"> </w:t>
      </w:r>
      <w:r>
        <w:rPr>
          <w:bCs/>
          <w:b/>
        </w:rPr>
        <w:t xml:space="preserve">Optometrist</w:t>
      </w:r>
      <w:r>
        <w:t xml:space="preserve"> </w:t>
      </w:r>
      <w:r>
        <w:t xml:space="preserve">becomes a trusted neighbor. This trust is fragile; it requires consistency in care quality and ethical practice. The reflection on this dynamic underscores the importance of cultural humility. An incoming or practicing</w:t>
      </w:r>
      <w:r>
        <w:t xml:space="preserve"> </w:t>
      </w:r>
      <w:r>
        <w:rPr>
          <w:bCs/>
          <w:b/>
        </w:rPr>
        <w:t xml:space="preserve">Optometrist</w:t>
      </w:r>
      <w:r>
        <w:t xml:space="preserve"> </w:t>
      </w:r>
      <w:r>
        <w:t xml:space="preserve">must learn to navigate Japanese medical etiquette while bringing their own professional expertise, creating a hybrid model of care that respects local traditions while introducing innovative optical solutions.</w:t>
      </w:r>
    </w:p>
    <w:bookmarkEnd w:id="21"/>
    <w:bookmarkStart w:id="22" w:name="nationality-and-professional-identity"/>
    <w:p>
      <w:pPr>
        <w:pStyle w:val="Heading2"/>
      </w:pPr>
      <w:r>
        <w:t xml:space="preserve">Nationality and Professional Identity</w:t>
      </w:r>
    </w:p>
    <w:p>
      <w:pPr>
        <w:pStyle w:val="FirstParagraph"/>
      </w:pPr>
      <w:r>
        <w:t xml:space="preserve">The mention of "nationality" in the context of being an</w:t>
      </w:r>
      <w:r>
        <w:t xml:space="preserve"> </w:t>
      </w:r>
      <w:r>
        <w:rPr>
          <w:bCs/>
          <w:b/>
        </w:rPr>
        <w:t xml:space="preserve">Optometrist</w:t>
      </w:r>
      <w:r>
        <w:t xml:space="preserve"> </w:t>
      </w:r>
      <w:r>
        <w:t xml:space="preserve">in</w:t>
      </w:r>
      <w:r>
        <w:t xml:space="preserve"> </w:t>
      </w:r>
      <w:r>
        <w:rPr>
          <w:bCs/>
          <w:b/>
        </w:rPr>
        <w:t xml:space="preserve">Japan Osaka</w:t>
      </w:r>
      <w:r>
        <w:t xml:space="preserve"> </w:t>
      </w:r>
      <w:r>
        <w:t xml:space="preserve">is complex. Japan has strict regulations regarding medical licensing. For a foreign national, becoming a licensed</w:t>
      </w:r>
      <w:r>
        <w:t xml:space="preserve"> </w:t>
      </w:r>
      <w:r>
        <w:rPr>
          <w:bCs/>
          <w:b/>
        </w:rPr>
        <w:t xml:space="preserve">Optometrist</w:t>
      </w:r>
      <w:r>
        <w:t xml:space="preserve"> </w:t>
      </w:r>
      <w:r>
        <w:t xml:space="preserve">requires passing rigorous national examinations and often obtaining specific visas that sponsor specialized skills. However, the reflection here is not just about legal hurdles but about identity.</w:t>
      </w:r>
    </w:p>
    <w:p>
      <w:pPr>
        <w:pStyle w:val="BodyText"/>
      </w:pPr>
      <w:r>
        <w:t xml:space="preserve">An</w:t>
      </w:r>
      <w:r>
        <w:t xml:space="preserve"> </w:t>
      </w:r>
      <w:r>
        <w:rPr>
          <w:bCs/>
          <w:b/>
        </w:rPr>
        <w:t xml:space="preserve">Optometrist</w:t>
      </w:r>
      <w:r>
        <w:t xml:space="preserve"> </w:t>
      </w:r>
      <w:r>
        <w:t xml:space="preserve">from outside Japan brings a different perspective on eye health. They may introduce techniques from their home country regarding pediatric orthoptics or dry-eye management therapies that are less common in standard Japanese practices. Conversely, they must adapt to the specific genetic and environmental factors of the population in</w:t>
      </w:r>
      <w:r>
        <w:t xml:space="preserve"> </w:t>
      </w:r>
      <w:r>
        <w:rPr>
          <w:bCs/>
          <w:b/>
        </w:rPr>
        <w:t xml:space="preserve">Japan Osaka</w:t>
      </w:r>
      <w:r>
        <w:t xml:space="preserve">. For instance, dietary habits high in salt and soy sauce can influence blood pressure and subsequently ocular health (such as hypertensive retinopathy). An observant</w:t>
      </w:r>
      <w:r>
        <w:t xml:space="preserve"> </w:t>
      </w:r>
      <w:r>
        <w:rPr>
          <w:bCs/>
          <w:b/>
        </w:rPr>
        <w:t xml:space="preserve">Optometrist</w:t>
      </w:r>
      <w:r>
        <w:t xml:space="preserve"> </w:t>
      </w:r>
      <w:r>
        <w:t xml:space="preserve">integrates these lifestyle factors into their diagnostic process, demonstrating that nationality is not a barrier but a lens through which diverse health data can be interpreted.</w:t>
      </w:r>
    </w:p>
    <w:bookmarkEnd w:id="22"/>
    <w:bookmarkStart w:id="23" w:name="technological-advancement-in-osaka"/>
    <w:p>
      <w:pPr>
        <w:pStyle w:val="Heading2"/>
      </w:pPr>
      <w:r>
        <w:t xml:space="preserve">Technological Advancement in Osaka</w:t>
      </w:r>
    </w:p>
    <w:p>
      <w:pPr>
        <w:pStyle w:val="FirstParagraph"/>
      </w:pPr>
      <w:r>
        <w:rPr>
          <w:bCs/>
          <w:b/>
        </w:rPr>
        <w:t xml:space="preserve">Japan Osaka</w:t>
      </w:r>
      <w:r>
        <w:t xml:space="preserve"> </w:t>
      </w:r>
      <w:r>
        <w:t xml:space="preserve">is a hub for technology and commerce. The optical industry here is advanced, with many local companies leading the world in lens manufacturing and digital eye-care tools. An</w:t>
      </w:r>
      <w:r>
        <w:t xml:space="preserve"> </w:t>
      </w:r>
      <w:r>
        <w:rPr>
          <w:bCs/>
          <w:b/>
        </w:rPr>
        <w:t xml:space="preserve">Optometrist</w:t>
      </w:r>
      <w:r>
        <w:t xml:space="preserve"> </w:t>
      </w:r>
      <w:r>
        <w:t xml:space="preserve">operating in this city has access to cutting-edge diagnostic equipment that can detect glaucoma, macular degeneration, and diabetic retinopathy at early stages.</w:t>
      </w:r>
    </w:p>
    <w:p>
      <w:pPr>
        <w:pStyle w:val="BodyText"/>
      </w:pPr>
      <w:r>
        <w:t xml:space="preserve">The reflection on technology highlights a dual responsibility: proficiency and empathy. As an</w:t>
      </w:r>
      <w:r>
        <w:t xml:space="preserve"> </w:t>
      </w:r>
      <w:r>
        <w:rPr>
          <w:bCs/>
          <w:b/>
        </w:rPr>
        <w:t xml:space="preserve">Optometrist</w:t>
      </w:r>
      <w:r>
        <w:t xml:space="preserve">, one must stay updated with the latest software updates for OCT (Optical Coherence Tomography) scans and autorefractors available in</w:t>
      </w:r>
      <w:r>
        <w:t xml:space="preserve"> </w:t>
      </w:r>
      <w:r>
        <w:rPr>
          <w:bCs/>
          <w:b/>
        </w:rPr>
        <w:t xml:space="preserve">Japan Osaka</w:t>
      </w:r>
      <w:r>
        <w:t xml:space="preserve">. However, technology should never replace human judgment. The most effective practice combines the precision of machines with the intuition of a skilled practitioner. In my reflection, I realize that the true value of an</w:t>
      </w:r>
      <w:r>
        <w:t xml:space="preserve"> </w:t>
      </w:r>
      <w:r>
        <w:rPr>
          <w:bCs/>
          <w:b/>
        </w:rPr>
        <w:t xml:space="preserve">Optometrist</w:t>
      </w:r>
      <w:r>
        <w:t xml:space="preserve"> </w:t>
      </w:r>
      <w:r>
        <w:t xml:space="preserve">lies in interpreting these technological outputs within the context of the patient’s daily life in Osaka—whether it is adjusting digital prescriptions for someone who spends ten hours a day on screens in business districts like Umeda.</w:t>
      </w:r>
    </w:p>
    <w:bookmarkEnd w:id="23"/>
    <w:bookmarkStart w:id="24" w:name="X31b742006eb057873ce796ebf14283d436d6288"/>
    <w:p>
      <w:pPr>
        <w:pStyle w:val="Heading2"/>
      </w:pPr>
      <w:r>
        <w:t xml:space="preserve">Social Responsibility and Aging Population</w:t>
      </w:r>
    </w:p>
    <w:p>
      <w:pPr>
        <w:pStyle w:val="FirstParagraph"/>
      </w:pPr>
      <w:r>
        <w:t xml:space="preserve">A critical aspect of reflecting on optometry in</w:t>
      </w:r>
      <w:r>
        <w:t xml:space="preserve"> </w:t>
      </w:r>
      <w:r>
        <w:rPr>
          <w:bCs/>
          <w:b/>
        </w:rPr>
        <w:t xml:space="preserve">Japan Osaka</w:t>
      </w:r>
      <w:r>
        <w:t xml:space="preserve"> </w:t>
      </w:r>
      <w:r>
        <w:t xml:space="preserve">is the demographic reality. Japan has one of the oldest populations in the world, and Osaka mirrors this trend. Consequently, a significant portion of an</w:t>
      </w:r>
      <w:r>
        <w:t xml:space="preserve"> </w:t>
      </w:r>
      <w:r>
        <w:rPr>
          <w:bCs/>
          <w:b/>
        </w:rPr>
        <w:t xml:space="preserve">Optometrist’s</w:t>
      </w:r>
      <w:r>
        <w:t xml:space="preserve"> </w:t>
      </w:r>
      <w:r>
        <w:t xml:space="preserve">workload involves geriatric eye care.</w:t>
      </w:r>
    </w:p>
    <w:p>
      <w:pPr>
        <w:pStyle w:val="BodyText"/>
      </w:pPr>
      <w:r>
        <w:t xml:space="preserve">This demands patience and specialized knowledge. Cataracts, glaucoma, and macular degeneration are not just medical conditions to be managed but life-altering events for elderly patients who may also suffer from mobility issues or cognitive decline. An</w:t>
      </w:r>
      <w:r>
        <w:t xml:space="preserve"> </w:t>
      </w:r>
      <w:r>
        <w:rPr>
          <w:bCs/>
          <w:b/>
        </w:rPr>
        <w:t xml:space="preserve">Optometrist</w:t>
      </w:r>
      <w:r>
        <w:t xml:space="preserve"> </w:t>
      </w:r>
      <w:r>
        <w:t xml:space="preserve">in this setting often acts as a guardian of independence, ensuring that clear vision is maintained to prevent falls and social isolation. The reflection on this aspect evokes a sense of duty. It is not merely about selling glasses; it is about preserving quality of life for the senior citizens who have built</w:t>
      </w:r>
      <w:r>
        <w:t xml:space="preserve"> </w:t>
      </w:r>
      <w:r>
        <w:rPr>
          <w:bCs/>
          <w:b/>
        </w:rPr>
        <w:t xml:space="preserve">Japan Osaka</w:t>
      </w:r>
      <w:r>
        <w:t xml:space="preserve">. This social responsibility adds depth to the profession, transforming it from a commercial service into a community pillar.</w:t>
      </w:r>
    </w:p>
    <w:bookmarkEnd w:id="24"/>
    <w:bookmarkStart w:id="25" w:name="X29f32e89cc2d341435cb321dc147938f9ace44a"/>
    <w:p>
      <w:pPr>
        <w:pStyle w:val="Heading2"/>
      </w:pPr>
      <w:r>
        <w:t xml:space="preserve">Conclusion: The Synthesis of Care and Culture</w:t>
      </w:r>
    </w:p>
    <w:p>
      <w:pPr>
        <w:pStyle w:val="FirstParagraph"/>
      </w:pPr>
      <w:r>
        <w:t xml:space="preserve">In conclusion, reflecting on the role of an</w:t>
      </w:r>
      <w:r>
        <w:t xml:space="preserve"> </w:t>
      </w:r>
      <w:r>
        <w:rPr>
          <w:bCs/>
          <w:b/>
        </w:rPr>
        <w:t xml:space="preserve">Optometrist</w:t>
      </w:r>
      <w:r>
        <w:t xml:space="preserve"> </w:t>
      </w:r>
      <w:r>
        <w:t xml:space="preserve">in</w:t>
      </w:r>
      <w:r>
        <w:t xml:space="preserve"> </w:t>
      </w:r>
      <w:r>
        <w:rPr>
          <w:bCs/>
          <w:b/>
        </w:rPr>
        <w:t xml:space="preserve">Japan Osaka</w:t>
      </w:r>
      <w:r>
        <w:t xml:space="preserve">, I recognize that this profession is a dynamic fusion of clinical science, cultural sensitivity, and technological innovation. It requires the practitioner to be adaptable—navigating the fast-paced urban rhythm of Osaka while adhering to the meticulous standards of Japanese healthcare. The nationality of the optometrist may bring diverse experiences, but their effectiveness is determined by their ability to integrate into this specific cultural fabric.</w:t>
      </w:r>
    </w:p>
    <w:p>
      <w:pPr>
        <w:pStyle w:val="BodyText"/>
      </w:pPr>
      <w:r>
        <w:t xml:space="preserve">Ultimately, an</w:t>
      </w:r>
      <w:r>
        <w:t xml:space="preserve"> </w:t>
      </w:r>
      <w:r>
        <w:rPr>
          <w:bCs/>
          <w:b/>
        </w:rPr>
        <w:t xml:space="preserve">Optometrist</w:t>
      </w:r>
      <w:r>
        <w:t xml:space="preserve"> </w:t>
      </w:r>
      <w:r>
        <w:t xml:space="preserve">in</w:t>
      </w:r>
      <w:r>
        <w:t xml:space="preserve"> </w:t>
      </w:r>
      <w:r>
        <w:rPr>
          <w:bCs/>
          <w:b/>
        </w:rPr>
        <w:t xml:space="preserve">Japan Osaka</w:t>
      </w:r>
      <w:r>
        <w:t xml:space="preserve">, regardless of where they were born, becomes a steward of sight and well-being. They bridge the gap between medical necessity and human connection. This reflection underscores that successful practice is not defined solely by prescription accuracy but by the capacity to understand the unique needs of patients within this vibrant Japanese city. Whether addressing digital strain in young professionals or age-related decline in seniors, the</w:t>
      </w:r>
      <w:r>
        <w:t xml:space="preserve"> </w:t>
      </w:r>
      <w:r>
        <w:rPr>
          <w:bCs/>
          <w:b/>
        </w:rPr>
        <w:t xml:space="preserve">Optometrist</w:t>
      </w:r>
      <w:r>
        <w:t xml:space="preserve"> </w:t>
      </w:r>
      <w:r>
        <w:t xml:space="preserve">plays a vital role in enhancing the visual and overall health of Osaka’s diverse population.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Optometry in Japan, Osaka</dc:title>
  <dc:creator/>
  <dc:language>en</dc:language>
  <cp:keywords/>
  <dcterms:created xsi:type="dcterms:W3CDTF">2026-07-29T15:26:00Z</dcterms:created>
  <dcterms:modified xsi:type="dcterms:W3CDTF">2026-07-29T15:26:00Z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