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Optometrist</w:t>
      </w:r>
      <w:r>
        <w:t xml:space="preserve"> </w:t>
      </w:r>
      <w:r>
        <w:t xml:space="preserve">Profession</w:t>
      </w:r>
      <w:r>
        <w:t xml:space="preserve"> </w:t>
      </w:r>
      <w:r>
        <w:t xml:space="preserve">in</w:t>
      </w:r>
      <w:r>
        <w:t xml:space="preserve"> </w:t>
      </w:r>
      <w:r>
        <w:t xml:space="preserve">Japan,</w:t>
      </w:r>
      <w:r>
        <w:t xml:space="preserve"> </w:t>
      </w:r>
      <w:r>
        <w:t xml:space="preserve">Tokyo</w:t>
      </w:r>
    </w:p>
    <w:bookmarkStart w:id="24" w:name="X3e695cfd9285a3c56b5b456bf4fd4433099b3e0"/>
    <w:p>
      <w:pPr>
        <w:pStyle w:val="Heading1"/>
      </w:pPr>
      <w:r>
        <w:t xml:space="preserve">Vision Through the Lens of Tradition and Innovation:</w:t>
      </w:r>
      <w:r>
        <w:br/>
      </w:r>
      <w:r>
        <w:t xml:space="preserve">A Reflection Paper on the Optometrist Profession in Japan, Tokyo</w:t>
      </w:r>
    </w:p>
    <w:p>
      <w:pPr>
        <w:pStyle w:val="FirstParagraph"/>
      </w:pPr>
      <w:r>
        <w:t xml:space="preserve">The journey to understanding a profession is not merely an academic pursuit but a deeply personal evolution. For me, exploring the role of an</w:t>
      </w:r>
      <w:r>
        <w:t xml:space="preserve"> </w:t>
      </w:r>
      <w:r>
        <w:rPr>
          <w:bCs/>
          <w:b/>
        </w:rPr>
        <w:t xml:space="preserve">Optometrist</w:t>
      </w:r>
      <w:r>
        <w:t xml:space="preserve"> </w:t>
      </w:r>
      <w:r>
        <w:t xml:space="preserve">within the highly specific context of</w:t>
      </w:r>
      <w:r>
        <w:t xml:space="preserve"> </w:t>
      </w:r>
      <w:r>
        <w:rPr>
          <w:bCs/>
          <w:b/>
        </w:rPr>
        <w:t xml:space="preserve">Japans Tokyo</w:t>
      </w:r>
      <w:r>
        <w:t xml:space="preserve">, has been nothing short of transformative. It has challenged my preconceived notions about eye care, reshaped my understanding of patient-doctor interactions in a high-density urban environment, and forced me to confront the intersectionality of ancient traditions and cutting-edge technology.</w:t>
      </w:r>
    </w:p>
    <w:p>
      <w:pPr>
        <w:pStyle w:val="BodyText"/>
      </w:pPr>
      <w:r>
        <w:rPr>
          <w:bCs/>
          <w:b/>
        </w:rPr>
        <w:t xml:space="preserve">Tokyo</w:t>
      </w:r>
      <w:r>
        <w:t xml:space="preserve"> </w:t>
      </w:r>
      <w:r>
        <w:t xml:space="preserve">is a city defined by its relentless pace, technological marvels, and profound respect for social order. It is also home to over 14 million people crammed into a densely packed metropolis. In such an environment, the role of healthcare providers becomes significantly more complex than in rural or less populated regions. As I began my reflection on the profession of an</w:t>
      </w:r>
      <w:r>
        <w:t xml:space="preserve"> </w:t>
      </w:r>
      <w:r>
        <w:rPr>
          <w:bCs/>
          <w:b/>
        </w:rPr>
        <w:t xml:space="preserve">Optometrist</w:t>
      </w:r>
      <w:r>
        <w:t xml:space="preserve">, it became immediately apparent that one cannot separate the practice from its geographical and cultural setting. The challenges faced by an eye care professional in</w:t>
      </w:r>
      <w:r>
        <w:t xml:space="preserve"> </w:t>
      </w:r>
      <w:r>
        <w:rPr>
          <w:bCs/>
          <w:b/>
        </w:rPr>
        <w:t xml:space="preserve">Japans Tokyo</w:t>
      </w:r>
      <w:r>
        <w:t xml:space="preserve"> </w:t>
      </w:r>
      <w:r>
        <w:t xml:space="preserve">are distinct, requiring a nuanced blend of clinical expertise, cultural sensitivity, and immense patience.</w:t>
      </w:r>
    </w:p>
    <w:p>
      <w:pPr>
        <w:pStyle w:val="BodyText"/>
      </w:pPr>
      <w:r>
        <w:rPr>
          <w:iCs/>
          <w:i/>
        </w:rPr>
        <w:t xml:space="preserve">"The role of an Optometrist in Japans Tokyo is not just about prescribing glasses; it is about navigating a complex tapestry of modern technology and deep-seated cultural expectations."</w:t>
      </w:r>
    </w:p>
    <w:bookmarkStart w:id="20" w:name="the-cultural-landscape-of-vision-care"/>
    <w:p>
      <w:pPr>
        <w:pStyle w:val="Heading2"/>
      </w:pPr>
      <w:r>
        <w:t xml:space="preserve">The Cultural Landscape of Vision Care</w:t>
      </w:r>
    </w:p>
    <w:p>
      <w:pPr>
        <w:pStyle w:val="FirstParagraph"/>
      </w:pPr>
      <w:r>
        <w:t xml:space="preserve">In my initial research and observations, one striking aspect stood out: the profound cultural value placed on vision in</w:t>
      </w:r>
      <w:r>
        <w:t xml:space="preserve"> </w:t>
      </w:r>
      <w:r>
        <w:rPr>
          <w:bCs/>
          <w:b/>
        </w:rPr>
        <w:t xml:space="preserve">Japans Tokyo</w:t>
      </w:r>
      <w:r>
        <w:t xml:space="preserve">. In Japan, eyes are often referred to as the "windows to the soul," but in a practical sense, clear vision is considered synonymous with clarity of mind and professional competence. This creates a unique dynamic for an</w:t>
      </w:r>
      <w:r>
        <w:t xml:space="preserve"> </w:t>
      </w:r>
      <w:r>
        <w:rPr>
          <w:bCs/>
          <w:b/>
        </w:rPr>
        <w:t xml:space="preserve">Optometrist</w:t>
      </w:r>
      <w:r>
        <w:t xml:space="preserve">. Patients do not merely visit their optometrist when something hurts; they visit them as part of a rigorous approach to self-care and social presentation. The expectation for high-quality, aesthetically pleasing eyewear is incredibly high.</w:t>
      </w:r>
    </w:p>
    <w:p>
      <w:pPr>
        <w:pStyle w:val="BodyText"/>
      </w:pPr>
      <w:r>
        <w:t xml:space="preserve">This cultural backdrop influences the very fabric of the profession. An</w:t>
      </w:r>
      <w:r>
        <w:t xml:space="preserve"> </w:t>
      </w:r>
      <w:r>
        <w:rPr>
          <w:bCs/>
          <w:b/>
        </w:rPr>
        <w:t xml:space="preserve">Optometrist</w:t>
      </w:r>
      <w:r>
        <w:t xml:space="preserve"> </w:t>
      </w:r>
      <w:r>
        <w:t xml:space="preserve">in this setting must be more than a clinician; they must be a stylist, a counselor, and a trusted advisor. The consultations are often longer and more detailed than in Western contexts because the optometrist is expected to understand not just the physiological state of the eye, but how eyewear will affect their patient’s social interactions in bustling cities like</w:t>
      </w:r>
      <w:r>
        <w:t xml:space="preserve"> </w:t>
      </w:r>
      <w:r>
        <w:rPr>
          <w:bCs/>
          <w:b/>
        </w:rPr>
        <w:t xml:space="preserve">Tokyo</w:t>
      </w:r>
      <w:r>
        <w:t xml:space="preserve">. The pressure to maintain impeccable vision for commuting on crowded trains, working in high-stress corporate environments, and engaging in intricate daily tasks adds a layer of responsibility that an</w:t>
      </w:r>
      <w:r>
        <w:t xml:space="preserve"> </w:t>
      </w:r>
      <w:r>
        <w:rPr>
          <w:bCs/>
          <w:b/>
        </w:rPr>
        <w:t xml:space="preserve">Optometrist</w:t>
      </w:r>
      <w:r>
        <w:t xml:space="preserve"> </w:t>
      </w:r>
      <w:r>
        <w:t xml:space="preserve">must carry with grace.</w:t>
      </w:r>
    </w:p>
    <w:bookmarkEnd w:id="20"/>
    <w:bookmarkStart w:id="21" w:name="X913acc69fe600b62cb0c33bee8dd87e37ee6657"/>
    <w:p>
      <w:pPr>
        <w:pStyle w:val="Heading2"/>
      </w:pPr>
      <w:r>
        <w:t xml:space="preserve">The Intersection of Tradition and Technology</w:t>
      </w:r>
    </w:p>
    <w:p>
      <w:pPr>
        <w:pStyle w:val="FirstParagraph"/>
      </w:pPr>
      <w:r>
        <w:rPr>
          <w:bCs/>
          <w:b/>
        </w:rPr>
        <w:t xml:space="preserve">Japans Tokyo</w:t>
      </w:r>
      <w:r>
        <w:t xml:space="preserve"> </w:t>
      </w:r>
      <w:r>
        <w:t xml:space="preserve">is globally renowned for its technological advancements. As an aspiring professional, I found myself reflecting on how technology permeates the practice of optometry here. From automated refraction machines that provide instantaneous readings to digital retinal imaging systems that are integrated into electronic health records seamlessly, the tools available to an</w:t>
      </w:r>
      <w:r>
        <w:t xml:space="preserve"> </w:t>
      </w:r>
      <w:r>
        <w:rPr>
          <w:bCs/>
          <w:b/>
        </w:rPr>
        <w:t xml:space="preserve">Optometrist</w:t>
      </w:r>
      <w:r>
        <w:t xml:space="preserve"> </w:t>
      </w:r>
      <w:r>
        <w:t xml:space="preserve">in</w:t>
      </w:r>
      <w:r>
        <w:t xml:space="preserve"> </w:t>
      </w:r>
      <w:r>
        <w:rPr>
          <w:bCs/>
          <w:b/>
        </w:rPr>
        <w:t xml:space="preserve">Tokyo</w:t>
      </w:r>
      <w:r>
        <w:t xml:space="preserve"> </w:t>
      </w:r>
      <w:r>
        <w:t xml:space="preserve">are world-class. This technological abundance presents both opportunities and ethical dilemmas.</w:t>
      </w:r>
    </w:p>
    <w:p>
      <w:pPr>
        <w:pStyle w:val="BodyText"/>
      </w:pPr>
      <w:r>
        <w:t xml:space="preserve">The rapid pace of innovation means that an</w:t>
      </w:r>
      <w:r>
        <w:t xml:space="preserve"> </w:t>
      </w:r>
      <w:r>
        <w:rPr>
          <w:bCs/>
          <w:b/>
        </w:rPr>
        <w:t xml:space="preserve">Optometrist</w:t>
      </w:r>
      <w:r>
        <w:t xml:space="preserve">, must be a lifelong learner, constantly updating their skills to keep up with the latest diagnostic tools and treatment methods. However, I also realized that technology must never overshadow the human element of care. In a city as impersonal yet interconnected as</w:t>
      </w:r>
      <w:r>
        <w:t xml:space="preserve"> </w:t>
      </w:r>
      <w:r>
        <w:rPr>
          <w:bCs/>
          <w:b/>
        </w:rPr>
        <w:t xml:space="preserve">Tokyo</w:t>
      </w:r>
      <w:r>
        <w:t xml:space="preserve">, the personal touch of an optometrist becomes even more precious. The reflection paper format allows me to emphasize that while machines can measure astigmatism with precision, it is the empathetic communication of an</w:t>
      </w:r>
      <w:r>
        <w:t xml:space="preserve"> </w:t>
      </w:r>
      <w:r>
        <w:rPr>
          <w:bCs/>
          <w:b/>
        </w:rPr>
        <w:t xml:space="preserve">Optometrist</w:t>
      </w:r>
      <w:r>
        <w:t xml:space="preserve"> </w:t>
      </w:r>
      <w:r>
        <w:t xml:space="preserve">that builds trust in a city where people often feel isolated despite being surrounded by millions.</w:t>
      </w:r>
    </w:p>
    <w:bookmarkEnd w:id="21"/>
    <w:bookmarkStart w:id="22" w:name="X60664aa16c702ebc2e1a3bf9d0ea06945e55a50"/>
    <w:p>
      <w:pPr>
        <w:pStyle w:val="Heading2"/>
      </w:pPr>
      <w:r>
        <w:t xml:space="preserve">The Professional Journey and Personal Growth</w:t>
      </w:r>
    </w:p>
    <w:p>
      <w:pPr>
        <w:pStyle w:val="FirstParagraph"/>
      </w:pPr>
      <w:r>
        <w:t xml:space="preserve">Becoming an</w:t>
      </w:r>
      <w:r>
        <w:t xml:space="preserve"> </w:t>
      </w:r>
      <w:r>
        <w:rPr>
          <w:bCs/>
          <w:b/>
        </w:rPr>
        <w:t xml:space="preserve">Optometrist</w:t>
      </w:r>
      <w:r>
        <w:t xml:space="preserve">, in this context, requires a profound commitment to excellence. The educational pathway is rigorous, demanding not only scientific acumen but also a deep understanding of Japanese language and customs. For anyone aspiring to practice here, the challenge lies in bridging cultural gaps while maintaining professional integrity. I have come to realize that an</w:t>
      </w:r>
      <w:r>
        <w:t xml:space="preserve"> </w:t>
      </w:r>
      <w:r>
        <w:rPr>
          <w:bCs/>
          <w:b/>
        </w:rPr>
        <w:t xml:space="preserve">Optometrist</w:t>
      </w:r>
      <w:r>
        <w:t xml:space="preserve">, serves as a bridge between the patient's internal health and their external world. In</w:t>
      </w:r>
      <w:r>
        <w:t xml:space="preserve"> </w:t>
      </w:r>
      <w:r>
        <w:rPr>
          <w:bCs/>
          <w:b/>
        </w:rPr>
        <w:t xml:space="preserve">Japans Tokyo</w:t>
      </w:r>
      <w:r>
        <w:t xml:space="preserve">, where visual stimuli are overwhelming—from neon signs to intricate digital displays—protecting and enhancing vision is akin to preserving one's ability to navigate life itself.</w:t>
      </w:r>
    </w:p>
    <w:p>
      <w:pPr>
        <w:pStyle w:val="BodyText"/>
      </w:pPr>
      <w:r>
        <w:t xml:space="preserve">This reflection has also highlighted the importance of holistic care. An</w:t>
      </w:r>
      <w:r>
        <w:t xml:space="preserve"> </w:t>
      </w:r>
      <w:r>
        <w:rPr>
          <w:bCs/>
          <w:b/>
        </w:rPr>
        <w:t xml:space="preserve">Optometrist</w:t>
      </w:r>
      <w:r>
        <w:t xml:space="preserve">, today must understand systemic health issues, such as diabetes and hypertension, which manifest in the eyes. In a highly urbanized setting like</w:t>
      </w:r>
      <w:r>
        <w:t xml:space="preserve"> </w:t>
      </w:r>
      <w:r>
        <w:rPr>
          <w:bCs/>
          <w:b/>
        </w:rPr>
        <w:t xml:space="preserve">Tokyo</w:t>
      </w:r>
      <w:r>
        <w:t xml:space="preserve">, lifestyle factors contribute significantly to eye health problems. Therefore, the optometrist acts as a frontline defender of public health, offering guidance on screen time management for office workers and environmental protections for those exposed to urban pollution.</w:t>
      </w:r>
    </w:p>
    <w:bookmarkEnd w:id="22"/>
    <w:bookmarkStart w:id="23" w:name="conclusion-a-vision-for-the-future"/>
    <w:p>
      <w:pPr>
        <w:pStyle w:val="Heading2"/>
      </w:pPr>
      <w:r>
        <w:t xml:space="preserve">Conclusion: A Vision for the Future</w:t>
      </w:r>
    </w:p>
    <w:p>
      <w:pPr>
        <w:pStyle w:val="FirstParagraph"/>
      </w:pPr>
      <w:r>
        <w:t xml:space="preserve">In conclusion, my exploration into the role of an</w:t>
      </w:r>
      <w:r>
        <w:t xml:space="preserve"> </w:t>
      </w:r>
      <w:r>
        <w:rPr>
          <w:bCs/>
          <w:b/>
        </w:rPr>
        <w:t xml:space="preserve">Optometrist</w:t>
      </w:r>
      <w:r>
        <w:t xml:space="preserve">, within the unique environment of</w:t>
      </w:r>
      <w:r>
        <w:t xml:space="preserve"> </w:t>
      </w:r>
      <w:r>
        <w:rPr>
          <w:bCs/>
          <w:b/>
        </w:rPr>
        <w:t xml:space="preserve">Japans Tokyo</w:t>
      </w:r>
      <w:r>
        <w:t xml:space="preserve">, has been an enlightening journey. It has taught me that this profession is a dynamic blend of science, art, and cultural understanding. The demands placed on eye care professionals in one of the world's most vibrant cities require them to be adaptable, empathetic, and technologically proficient.</w:t>
      </w:r>
    </w:p>
    <w:p>
      <w:pPr>
        <w:pStyle w:val="BodyText"/>
      </w:pPr>
      <w:r>
        <w:t xml:space="preserve">As I look toward the future, I am inspired by the potential to contribute to this evolving field. The opportunity to serve patients in</w:t>
      </w:r>
      <w:r>
        <w:t xml:space="preserve"> </w:t>
      </w:r>
      <w:r>
        <w:rPr>
          <w:bCs/>
          <w:b/>
        </w:rPr>
        <w:t xml:space="preserve">Tokyo</w:t>
      </w:r>
      <w:r>
        <w:t xml:space="preserve">, a city that seamlessly blends tradition with modernity, offers a unique platform for professional growth and personal fulfillment. To be an</w:t>
      </w:r>
      <w:r>
        <w:t xml:space="preserve"> </w:t>
      </w:r>
      <w:r>
        <w:rPr>
          <w:bCs/>
          <w:b/>
        </w:rPr>
        <w:t xml:space="preserve">Optometrist</w:t>
      </w:r>
      <w:r>
        <w:t xml:space="preserve">, here is not just about seeing clearly; it is about helping others see the world with clarity, confidence, and health. This reflection paper has solidified my resolve to pursue this path with dedication, ensuring that I am prepared to meet the high standards expected of me in</w:t>
      </w:r>
      <w:r>
        <w:t xml:space="preserve"> </w:t>
      </w:r>
      <w:r>
        <w:rPr>
          <w:bCs/>
          <w:b/>
        </w:rPr>
        <w:t xml:space="preserve">Japans Tokyo</w:t>
      </w:r>
      <w:r>
        <w:t xml:space="preserve">.</w:t>
      </w:r>
    </w:p>
    <w:p>
      <w:pPr>
        <w:pStyle w:val="BodyText"/>
      </w:pPr>
      <w:r>
        <w:rPr>
          <w:iCs/>
          <w:i/>
        </w:rPr>
        <w:t xml:space="preserve">Note: This reflection is written from the perspective of an individual deeply considering or currently engaging with optometry practices within the specific socio-economic and cultural framework of Japans Tokyo. The insights provided are based on general observations of healthcare dynamics in major metropolitan areas.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Optometrist Profession in Japan, Tokyo</dc:title>
  <dc:creator/>
  <dc:language>en</dc:language>
  <cp:keywords/>
  <dcterms:created xsi:type="dcterms:W3CDTF">2026-07-29T13:20:15Z</dcterms:created>
  <dcterms:modified xsi:type="dcterms:W3CDTF">2026-07-29T13:20:15Z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