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Singapore</w:t>
      </w:r>
    </w:p>
    <w:bookmarkStart w:id="21" w:name="a-vision-for-healthier-eyes"/>
    <w:p>
      <w:pPr>
        <w:pStyle w:val="Heading1"/>
      </w:pPr>
      <w:r>
        <w:t xml:space="preserve">A Vision for Healthier Eyes</w:t>
      </w:r>
    </w:p>
    <w:bookmarkStart w:id="20" w:name="X4d53426522a2c4e10e983d26c7c68e55e8d9e1c"/>
    <w:p>
      <w:pPr>
        <w:pStyle w:val="Heading2"/>
      </w:pPr>
      <w:r>
        <w:t xml:space="preserve">A Reflection Paper on the Vital Role of the Optometrist in Singapore Singapore</w:t>
      </w:r>
    </w:p>
    <w:p>
      <w:pPr>
        <w:pStyle w:val="FirstParagraph"/>
      </w:pPr>
      <w:r>
        <w:t xml:space="preserve">In the rapidly evolving landscape of modern healthcare, few professions have seen as dramatic a transformation in public perception and professional scope as that of the optometrist. For years, vision care was viewed merely through a transactional lens: visit an eye shop, choose frames based on style rather than health, and receive a basic prescription to correct myopia. However, in the context of Singapore Singapore, this perspective is increasingly obsolete. As we reflect on the current state of ocular healthcare within this bustling city-state, it becomes evident that the optometrist has evolved from a mere dispenser of spectacles into a critical primary eye care provider and guardian of systemic health. This reflection paper explores this shift, highlighting why engaging with a qualified optometrist in Singapore Singapore is not just a matter of convenience, but an essential component of holistic well-being.</w:t>
      </w:r>
    </w:p>
    <w:p>
      <w:pPr>
        <w:pStyle w:val="BodyText"/>
      </w:pPr>
      <w:r>
        <w:t xml:space="preserve">To understand the significance of the optometrist today, one must first look at the unique demographic and environmental challenges present in Singapore Singapore. This nation boasts one of the highest prevalence rates of myopia (nearsightedness) in the world. The intense academic pressure placed on students from a young age, coupled with increasing screen time due to digitalization and urban living, has created an epidemic of visual strain and progressive refractive errors. In this environment, the role of the optometrist extends far beyond writing a prescription for glasses. It involves active management of ocular health during critical developmental years. For parents in Singapore Singapore, recognizing that their child’s declining grades might be linked to uncorrected vision is a pivotal moment. The optometrist serves as the first line of defense, utilizing advanced diagnostic technology to detect subtle changes in eye growth and suggesting interventions such as orthokeratology or specialized contact lenses to slow myopic progression. Without the expertise of a dedicated optometrist in Singapore Singapore, many individuals would face irreversible vision loss or severe dependency on corrective aids that fail to address the root cause.</w:t>
      </w:r>
    </w:p>
    <w:p>
      <w:pPr>
        <w:pStyle w:val="BodyText"/>
      </w:pPr>
      <w:r>
        <w:t xml:space="preserve">Furthermore, the reflection on this profession cannot ignore the aging population that characterizes modern society in Singapore Singapore. As life expectancy increases, so does the incidence of age-related eye diseases. Conditions such as glaucoma, cataracts, macular degeneration, and diabetic retinopathy are becoming increasingly common among the elderly population. Historically, these conditions were often diagnosed late by general practitioners or ophthalmologists only after symptoms became severe. Today, however, optometrists in Singapore Singapore play a pivotal screening role. Through routine comprehensive eye examinations using Optical Coherence Tomography (OCT) and visual field testing, an optometrist can detect early signs of glaucoma or diabetic retinopathy long before the patient notices any change in their vision. This early detection is crucial because many of these diseases are "silent killers" of sight; once damage occurs, it is often permanent. Therefore, the optometrist acts as a sentinel for both eye health and systemic health, particularly regarding diabetes and hypertension, which frequently manifest first in the delicate blood vessels of the retina.</w:t>
      </w:r>
    </w:p>
    <w:p>
      <w:pPr>
        <w:pStyle w:val="BodyText"/>
      </w:pPr>
      <w:r>
        <w:t xml:space="preserve">The cultural context of healthcare delivery in Singapore Singapore also influences how we perceive the optometrist. In this efficient, fast-paced society, there is a growing demand for accessible and patient-centered care. The traditional model often relegated eye checks to hospital settings or lengthy waits for specialist appointments. In contrast, private optometry clinics across Singapore Singapore offer a more approachable and frequent point of contact for patients. This accessibility fosters continuity of care. When individuals establish a long-term relationship with an optometrist in Singapore Singapore, the provider can track changes over time with greater precision than if they visited different clinics sporadically. This longitudinal data is invaluable for personalized treatment plans. Moreover, the optometrist often serves as a health educator, breaking down complex medical jargon into understandable advice for patients of all ages and backgrounds in this multicultural hub.</w:t>
      </w:r>
    </w:p>
    <w:p>
      <w:pPr>
        <w:pStyle w:val="BodyText"/>
      </w:pPr>
      <w:r>
        <w:t xml:space="preserve">Additionally, we must reflect on the technological integration that defines modern practice in Singapore Singapore. The country is a leader in healthcare innovation, and optometrists are at the forefront of adopting these advancements. From digital retinal imaging systems that allow for remote consultation to AI-assisted diagnostic tools that enhance accuracy, the tools available to an optometrist in Singapore Singapore are world-class. This technological prowess ensures that patients receive care standards comparable to global best practices. However, technology alone is not enough; it must be paired with clinical judgment and empathy. The human element of the optometrist-patient relationship remains irreplaceable. It is through this connection that trust is built, encouraging patients to adhere to treatment plans and prioritize their eye health over mere aesthetic concerns.</w:t>
      </w:r>
    </w:p>
    <w:p>
      <w:pPr>
        <w:pStyle w:val="BodyText"/>
      </w:pPr>
      <w:r>
        <w:t xml:space="preserve">In conclusion, the reflection on the role of the optometrist reveals a profession that has undergone a profound metamorphosis. In Singapore Singapore, where high myopia rates and an aging population create unique healthcare demands, the optometrist is indispensable. They are not just technicians who fit lenses; they are diagnosticians, educators, and partners in health. They bridge the gap between simple vision correction and comprehensive ocular wellness. As we look to the future of healthcare in Singapore Singapore, it is imperative that we continue to recognize and support the expanding scope of optometry. By doing so, we ensure that every individual has access to early detection, effective management of eye diseases, and ultimately, a better quality of life through preserved vision. The journey towards better eye health in this dynamic nation is inextricably linked to the dedication and expertise of the optometrist.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Optometrists in Singapore</dc:title>
  <dc:creator/>
  <dc:language>en</dc:language>
  <cp:keywords/>
  <dcterms:created xsi:type="dcterms:W3CDTF">2026-07-29T12:27:18Z</dcterms:created>
  <dcterms:modified xsi:type="dcterms:W3CDTF">2026-07-29T12:27:18Z</dcterms:modified>
</cp:coreProperties>
</file>

<file path=docProps/custom.xml><?xml version="1.0" encoding="utf-8"?>
<Properties xmlns="http://schemas.openxmlformats.org/officeDocument/2006/custom-properties" xmlns:vt="http://schemas.openxmlformats.org/officeDocument/2006/docPropsVTypes"/>
</file>