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Vision</w:t>
      </w:r>
      <w:r>
        <w:t xml:space="preserve"> </w:t>
      </w:r>
      <w:r>
        <w:t xml:space="preserve">Care</w:t>
      </w:r>
      <w:r>
        <w:t xml:space="preserve"> </w:t>
      </w:r>
      <w:r>
        <w:t xml:space="preserve">in</w:t>
      </w:r>
      <w:r>
        <w:t xml:space="preserve"> </w:t>
      </w:r>
      <w:r>
        <w:t xml:space="preserve">Turkey</w:t>
      </w:r>
      <w:r>
        <w:t xml:space="preserve"> </w:t>
      </w:r>
      <w:r>
        <w:t xml:space="preserve">Istanbul:</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p>
    <w:bookmarkStart w:id="26" w:name="X97334a97f4aa69c31c3fb881fe6b8bf1288382c"/>
    <w:p>
      <w:pPr>
        <w:pStyle w:val="Heading1"/>
      </w:pPr>
      <w:r>
        <w:t xml:space="preserve">Bridging Tradition and Innovation: A Reflection Paper on the Optometrist in Turkey Istanbul</w:t>
      </w:r>
    </w:p>
    <w:p>
      <w:pPr>
        <w:pStyle w:val="FirstParagraph"/>
      </w:pPr>
      <w:r>
        <w:t xml:space="preserve">The landscape of healthcare is ever-evolving, shaped by cultural nuances, technological advancements, and the specific needs of local populations. In this reflection paper, I intend to explore the multifaceted role of an optometrist within a vibrant and historically rich context:</w:t>
      </w:r>
      <w:r>
        <w:t xml:space="preserve"> </w:t>
      </w:r>
      <w:r>
        <w:t xml:space="preserve">Turkey Istanbul</w:t>
      </w:r>
      <w:r>
        <w:t xml:space="preserve">. This city serves as a unique crossroads between East and West, Europe and Asia, offering a dynamic backdrop for understanding modern healthcare delivery. By examining the profession through this geographic and cultural lens, we can appreciate not just the medical duties of an</w:t>
      </w:r>
      <w:r>
        <w:t xml:space="preserve"> </w:t>
      </w:r>
      <w:r>
        <w:t xml:space="preserve">optometrist</w:t>
      </w:r>
      <w:r>
        <w:t xml:space="preserve">, but also their role as a vital community health provider in one of the world’s most bustling metropolises.</w:t>
      </w:r>
    </w:p>
    <w:bookmarkStart w:id="20" w:name="the-unique-context-of-turkey-istanbul"/>
    <w:p>
      <w:pPr>
        <w:pStyle w:val="Heading2"/>
      </w:pPr>
      <w:r>
        <w:t xml:space="preserve">The Unique Context of Turkey Istanbul</w:t>
      </w:r>
    </w:p>
    <w:p>
      <w:pPr>
        <w:pStyle w:val="FirstParagraph"/>
      </w:pPr>
      <w:r>
        <w:t xml:space="preserve">Turkey Istanbul</w:t>
      </w:r>
      <w:r>
        <w:t xml:space="preserve"> </w:t>
      </w:r>
      <w:r>
        <w:t xml:space="preserve">is not merely a geographical location; it is a sensory overload of history, commerce, tourism, and modernity. With millions of residents and an influx of international visitors daily, the demand for comprehensive healthcare services is immense. Within this urban jungle, the optometrist plays a critical role in maintaining the quality of life for citizens who rely heavily on visual acuity for their livelihoods—whether they are artisans in traditional bazaars, corporate professionals in skyscrapers like those along Levent or Maslak, or tourists navigating the Hagia Sophia and Blue Mosque. The high population density and fast-paced lifestyle of</w:t>
      </w:r>
      <w:r>
        <w:t xml:space="preserve"> </w:t>
      </w:r>
      <w:r>
        <w:t xml:space="preserve">Turkey Istanbul</w:t>
      </w:r>
      <w:r>
        <w:t xml:space="preserve"> </w:t>
      </w:r>
      <w:r>
        <w:t xml:space="preserve">contribute to rising rates of digital eye strain and myopia, making accessible optometric care more urgent than ever before.</w:t>
      </w:r>
    </w:p>
    <w:p>
      <w:pPr>
        <w:pStyle w:val="BodyText"/>
      </w:pPr>
      <w:r>
        <w:t xml:space="preserve">Furthermore, Turkey has seen significant growth in medical tourism. Many international patients travel to cities like Istanbul for high-quality care at competitive prices. This global attention places a responsibility on local healthcare providers, including</w:t>
      </w:r>
      <w:r>
        <w:t xml:space="preserve"> </w:t>
      </w:r>
      <w:r>
        <w:t xml:space="preserve">optometrist</w:t>
      </w:r>
      <w:r>
        <w:t xml:space="preserve">s, to adhere to international standards while maintaining the warmth and hospitality characteristic of Turkish culture. The intersection of global expectations and local traditions defines the modern practice environment here.</w:t>
      </w:r>
    </w:p>
    <w:bookmarkEnd w:id="20"/>
    <w:bookmarkStart w:id="21" w:name="the-evolving-role-of-the-optometrist"/>
    <w:p>
      <w:pPr>
        <w:pStyle w:val="Heading2"/>
      </w:pPr>
      <w:r>
        <w:t xml:space="preserve">The Evolving Role of the Optometrist</w:t>
      </w:r>
    </w:p>
    <w:p>
      <w:pPr>
        <w:pStyle w:val="FirstParagraph"/>
      </w:pPr>
      <w:r>
        <w:t xml:space="preserve">Historically, optometry was often viewed simply as a service for prescribing corrective lenses. However, in contemporary practice, particularly in progressive hubs like</w:t>
      </w:r>
      <w:r>
        <w:t xml:space="preserve"> </w:t>
      </w:r>
      <w:r>
        <w:t xml:space="preserve">Turkey Istanbul</w:t>
      </w:r>
      <w:r>
        <w:t xml:space="preserve">, the role of the optometrist has expanded dramatically. Today’s optometrist is a primary eye care provider who diagnoses and manages eye diseases such as glaucoma, macular degeneration, diabetic retinopathy, and dry eye syndrome. This shift requires a deep understanding of systemic health conditions that manifest in the eyes.</w:t>
      </w:r>
    </w:p>
    <w:p>
      <w:pPr>
        <w:pStyle w:val="BodyText"/>
      </w:pPr>
      <w:r>
        <w:t xml:space="preserve">In</w:t>
      </w:r>
      <w:r>
        <w:t xml:space="preserve"> </w:t>
      </w:r>
      <w:r>
        <w:t xml:space="preserve">Turkey Istanbul</w:t>
      </w:r>
      <w:r>
        <w:t xml:space="preserve">, where lifestyle factors such as high screen time usage among students and workers are prevalent, optometrists are at the forefront of preventive care. They educate patients on proper lighting, screen breaks, and environmental adjustments. Moreover, with an aging population in many districts of the city, there is a growing need for geriatric eye care services. The optometrist becomes a sentinel for age-related vision loss, ensuring that elderly individuals maintain independence and safety through appropriate interventions.</w:t>
      </w:r>
    </w:p>
    <w:bookmarkEnd w:id="21"/>
    <w:bookmarkStart w:id="22" w:name="X686e3c80bad5afa65e09cb961b72ed23a3675b3"/>
    <w:p>
      <w:pPr>
        <w:pStyle w:val="Heading2"/>
      </w:pPr>
      <w:r>
        <w:t xml:space="preserve">Cultural Competence and Patient Communication</w:t>
      </w:r>
    </w:p>
    <w:p>
      <w:pPr>
        <w:pStyle w:val="FirstParagraph"/>
      </w:pPr>
      <w:r>
        <w:t xml:space="preserve">One of the most reflective aspects of practicing in</w:t>
      </w:r>
      <w:r>
        <w:t xml:space="preserve"> </w:t>
      </w:r>
      <w:r>
        <w:t xml:space="preserve">Turkey Istanbul</w:t>
      </w:r>
      <w:r>
        <w:t xml:space="preserve"> </w:t>
      </w:r>
      <w:r>
        <w:t xml:space="preserve">is the necessity for cultural competence. The patient demographic is incredibly diverse, comprising locals from various regions of Turkey, expatriates, and tourists. An effective optometrist must navigate language barriers and cultural differences in health beliefs. For instance, some patients may rely on traditional remedies before seeking professional help. Building trust requires empathy, clear communication skills in multiple languages (often Turkish and English being essential), and a respectful approach to diverse cultural practices.</w:t>
      </w:r>
    </w:p>
    <w:p>
      <w:pPr>
        <w:pStyle w:val="BodyText"/>
      </w:pPr>
      <w:r>
        <w:t xml:space="preserve">The concept of "doctor-patient relationship" takes on a communal dimension in Turkey. Family often plays a central role in health decisions. An optometrist working in this environment must be adept at engaging not just with the individual patient but also with their family members who may be involved in caregiving or decision-making processes. This holistic approach enhances treatment adherence and outcomes, reflecting a deeper understanding of social dynamics within</w:t>
      </w:r>
      <w:r>
        <w:t xml:space="preserve"> </w:t>
      </w:r>
      <w:r>
        <w:t xml:space="preserve">Turkey Istanbul</w:t>
      </w:r>
      <w:r>
        <w:t xml:space="preserve">.</w:t>
      </w:r>
    </w:p>
    <w:bookmarkEnd w:id="22"/>
    <w:bookmarkStart w:id="23" w:name="technology-and-access-to-care"/>
    <w:p>
      <w:pPr>
        <w:pStyle w:val="Heading2"/>
      </w:pPr>
      <w:r>
        <w:t xml:space="preserve">Technology and Access to Care</w:t>
      </w:r>
    </w:p>
    <w:p>
      <w:pPr>
        <w:pStyle w:val="FirstParagraph"/>
      </w:pPr>
      <w:r>
        <w:t xml:space="preserve">Turkey Istanbul</w:t>
      </w:r>
      <w:r>
        <w:t xml:space="preserve"> </w:t>
      </w:r>
      <w:r>
        <w:t xml:space="preserve">is rapidly modernizing its infrastructure. Telemedicine and advanced diagnostic technologies are becoming increasingly available. Optometrists in this region have access to sophisticated equipment such as optical coherence tomography (OCT) and fundus cameras, allowing for early detection of retinal diseases. However, the challenge lies in accessibility. While private clinics in affluent districts offer state-of-the-art facilities, there remains a disparity in access for lower-income populations or those living on the outskirts of the city.</w:t>
      </w:r>
    </w:p>
    <w:p>
      <w:pPr>
        <w:pStyle w:val="BodyText"/>
      </w:pPr>
      <w:r>
        <w:t xml:space="preserve">As a reflection on this issue, it is crucial to consider how optometrists can contribute to reducing these disparities. Advocacy for public health policies that support vision screening programs in schools and community centers is essential. Additionally, leveraging tele-optometry could extend reach to underserved areas within and around Istanbul. The tech-savvy nature of the younger generation in</w:t>
      </w:r>
      <w:r>
        <w:t xml:space="preserve"> </w:t>
      </w:r>
      <w:r>
        <w:t xml:space="preserve">Turkey Istanbul</w:t>
      </w:r>
      <w:r>
        <w:t xml:space="preserve"> </w:t>
      </w:r>
      <w:r>
        <w:t xml:space="preserve">makes them receptive to digital health solutions, opening new avenues for patient engagement and continuous care monitoring.</w:t>
      </w:r>
    </w:p>
    <w:bookmarkEnd w:id="23"/>
    <w:bookmarkStart w:id="24" w:name="Xc3ddff794c9d23c2c3db352b6f5b0e351185fae"/>
    <w:p>
      <w:pPr>
        <w:pStyle w:val="Heading2"/>
      </w:pPr>
      <w:r>
        <w:t xml:space="preserve">Professional Development and Ethical Standards</w:t>
      </w:r>
    </w:p>
    <w:p>
      <w:pPr>
        <w:pStyle w:val="FirstParagraph"/>
      </w:pPr>
      <w:r>
        <w:t xml:space="preserve">The profession of optometry demands lifelong learning. In a city as competitive and fast-moving as</w:t>
      </w:r>
      <w:r>
        <w:t xml:space="preserve"> </w:t>
      </w:r>
      <w:r>
        <w:t xml:space="preserve">Turkey Istanbul</w:t>
      </w:r>
      <w:r>
        <w:t xml:space="preserve">, staying updated with the latest research, treatment modalities, and business practices is vital for professional success. Continuing education opportunities, both local and international, empower optometrists to provide cutting-edge care.</w:t>
      </w:r>
    </w:p>
    <w:p>
      <w:pPr>
        <w:pStyle w:val="BodyText"/>
      </w:pPr>
      <w:r>
        <w:t xml:space="preserve">Ethical practice is another cornerstone of this reflection. With the commercialization of healthcare in large urban centers like Istanbul, maintaining ethical integrity can be challenging. Optometrists must balance business interests with patient welfare, ensuring that recommendations for glasses or surgical referrals are based solely on medical necessity rather than financial gain. Upholding high ethical standards builds long-term trust within the community and enhances the reputation of the profession in</w:t>
      </w:r>
      <w:r>
        <w:t xml:space="preserve"> </w:t>
      </w:r>
      <w:r>
        <w:t xml:space="preserve">Turkey Istanbul</w:t>
      </w:r>
      <w:r>
        <w:t xml:space="preserve">.</w:t>
      </w:r>
    </w:p>
    <w:bookmarkEnd w:id="24"/>
    <w:bookmarkStart w:id="25" w:name="conclusion-vision-for-the-future"/>
    <w:p>
      <w:pPr>
        <w:pStyle w:val="Heading2"/>
      </w:pPr>
      <w:r>
        <w:t xml:space="preserve">Conclusion: Vision for the Future</w:t>
      </w:r>
    </w:p>
    <w:p>
      <w:pPr>
        <w:pStyle w:val="FirstParagraph"/>
      </w:pPr>
      <w:r>
        <w:t xml:space="preserve">In conclusion, this reflection paper highlights that being an optometrist in</w:t>
      </w:r>
      <w:r>
        <w:t xml:space="preserve"> </w:t>
      </w:r>
      <w:r>
        <w:t xml:space="preserve">Turkey Istanbul</w:t>
      </w:r>
      <w:r>
        <w:t xml:space="preserve"> </w:t>
      </w:r>
      <w:r>
        <w:t xml:space="preserve">is a complex, rewarding, and culturally rich endeavor. It goes beyond the simple act of checking vision; it involves acting as a health educator, a disease manager, and a compassionate caregiver within one of the world’s most dynamic cities. The unique blend of historical depth and modern ambition in</w:t>
      </w:r>
      <w:r>
        <w:t xml:space="preserve"> </w:t>
      </w:r>
      <w:r>
        <w:t xml:space="preserve">Turkey Istanbul</w:t>
      </w:r>
      <w:r>
        <w:t xml:space="preserve"> </w:t>
      </w:r>
      <w:r>
        <w:t xml:space="preserve">presents both challenges and opportunities for optometrists.</w:t>
      </w:r>
    </w:p>
    <w:p>
      <w:pPr>
        <w:pStyle w:val="BodyText"/>
      </w:pPr>
      <w:r>
        <w:t xml:space="preserve">As we look to the future, it is imperative that the profession continues to evolve, embracing technological innovations while remaining deeply rooted in community service. By addressing disparities in access, fostering cultural competence, and upholding rigorous ethical standards, optometrists can significantly contribute to the visual health and overall well-being of the population in</w:t>
      </w:r>
      <w:r>
        <w:t xml:space="preserve"> </w:t>
      </w:r>
      <w:r>
        <w:t xml:space="preserve">Turkey Istanbul</w:t>
      </w:r>
      <w:r>
        <w:t xml:space="preserve">. The eyes are indeed the windows to the soul, but they are also mirrors reflecting the state of our healthcare systems. Ensuring these windows remain clear requires dedicated, skilled, and compassionate professionals who understand their unique role in this vibrant Turkish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Vision Care in Turkey Istanbul: The Role of the Optometrist</dc:title>
  <dc:creator/>
  <dc:language>en</dc:language>
  <cp:keywords/>
  <dcterms:created xsi:type="dcterms:W3CDTF">2026-07-29T13:56:53Z</dcterms:created>
  <dcterms:modified xsi:type="dcterms:W3CDTF">2026-07-29T13:56:53Z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