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Afghanistan</w:t>
      </w:r>
      <w:r>
        <w:t xml:space="preserve"> </w:t>
      </w:r>
      <w:r>
        <w:t xml:space="preserve">Kabul</w:t>
      </w:r>
    </w:p>
    <w:bookmarkStart w:id="25" w:name="Xd6713a6763f9850549e129b9a1e68d8fdd0d621"/>
    <w:p>
      <w:pPr>
        <w:pStyle w:val="Heading1"/>
      </w:pPr>
      <w:r>
        <w:t xml:space="preserve">Beyond Teeth: A Reflection on the Role of an Orthodontist in Afghanistan Kabul</w:t>
      </w:r>
    </w:p>
    <w:p>
      <w:pPr>
        <w:pStyle w:val="FirstParagraph"/>
      </w:pPr>
      <w:r>
        <w:t xml:space="preserve">The concept of orthodontics is often viewed through a lens of cosmetic enhancement in developed nations. It is frequently categorized as elective dentistry, a luxury item reserved for those who can afford aesthetic perfection. However, to view the profession solely through this narrow prism is to miss its profound humanitarian and functional significance. When we place the role of an</w:t>
      </w:r>
      <w:r>
        <w:t xml:space="preserve"> </w:t>
      </w:r>
      <w:r>
        <w:rPr>
          <w:bCs/>
          <w:b/>
        </w:rPr>
        <w:t xml:space="preserve">Orthodontist</w:t>
      </w:r>
      <w:r>
        <w:t xml:space="preserve"> </w:t>
      </w:r>
      <w:r>
        <w:t xml:space="preserve">within the specific, complex socio-economic and historical context of</w:t>
      </w:r>
      <w:r>
        <w:t xml:space="preserve"> </w:t>
      </w:r>
      <w:r>
        <w:rPr>
          <w:bCs/>
          <w:b/>
        </w:rPr>
        <w:t xml:space="preserve">Afghanistan Kabul</w:t>
      </w:r>
      <w:r>
        <w:t xml:space="preserve">, a different narrative emerges—one of resilience, public health necessity, and holistic healing. This reflection paper explores how orthodontic care in Kabul is not merely about straightening teeth, but about restoring dignity, improving nutrition for a growing population, and addressing the long-term physical consequences of conflict.</w:t>
      </w:r>
    </w:p>
    <w:bookmarkStart w:id="20" w:name="the-intersection-of-trauma-and-dentition"/>
    <w:p>
      <w:pPr>
        <w:pStyle w:val="Heading2"/>
      </w:pPr>
      <w:r>
        <w:t xml:space="preserve">The Intersection of Trauma and Dentition</w:t>
      </w:r>
    </w:p>
    <w:p>
      <w:pPr>
        <w:pStyle w:val="FirstParagraph"/>
      </w:pPr>
      <w:r>
        <w:t xml:space="preserve">Afghanistan has endured decades of instability. The people of Kabul have witnessed generations affected by conflict, displacement, and limited access to basic healthcare infrastructure. In this environment, the mouth often bears the invisible scars of trauma. Broken jaws, misaligned bites due to facial injuries from shrapnel or falls during displacement, and congenital issues that were left untreated due to a lack of specialized care are common presentations in clinics across the city.</w:t>
      </w:r>
    </w:p>
    <w:p>
      <w:pPr>
        <w:pStyle w:val="BodyText"/>
      </w:pPr>
      <w:r>
        <w:t xml:space="preserve">An orthodontist in Kabul is often the first specialist many patients see for these complex issues. The reflection here is profound: we are not just aligning teeth; we are reconstructing facial symmetry for those who have lost it to violence. For a young person in Kabul, seeing their profile restored can be as psychologically transformative as the physical correction itself.</w:t>
      </w:r>
    </w:p>
    <w:p>
      <w:pPr>
        <w:pStyle w:val="BodyText"/>
      </w:pPr>
      <w:r>
        <w:t xml:space="preserve">The role of the orthodontist extends beyond braces and clear aligners. It involves diagnostic precision that helps identify craniofacial anomalies resulting from early childhood malnutrition or respiratory issues common in crowded, poorly ventilated living conditions. In a city like Kabul, where air quality can be poor and healthcare access is stratified by wealth, the orthodontist must act as a detective of health history. The tools they use are not just mechanical; they are empathetic listening skills that uncover the root causes of malocclusion.</w:t>
      </w:r>
    </w:p>
    <w:bookmarkEnd w:id="20"/>
    <w:bookmarkStart w:id="21" w:name="X8bf8c73f2e236aed86755b7debf7157c131c46b"/>
    <w:p>
      <w:pPr>
        <w:pStyle w:val="Heading2"/>
      </w:pPr>
      <w:r>
        <w:t xml:space="preserve">Functionality Over Aesthetics: The Public Health Perspective</w:t>
      </w:r>
    </w:p>
    <w:p>
      <w:pPr>
        <w:pStyle w:val="FirstParagraph"/>
      </w:pPr>
      <w:r>
        <w:t xml:space="preserve">In Western contexts, the conversation around orthodontics often begins with aesthetics. In Afghanistan Kabul, however, the primary driver must be functionality and oral health preservation. Malocclusion is not just an aesthetic concern; it is a functional impediment. Poorly aligned teeth are difficult to clean, leading to higher rates of periodontal disease and tooth loss—a significant public health burden in a region where replacing lost teeth with implants or bridges is often financially out of reach for the average citizen.</w:t>
      </w:r>
    </w:p>
    <w:p>
      <w:pPr>
        <w:pStyle w:val="BodyText"/>
      </w:pPr>
      <w:r>
        <w:t xml:space="preserve">Therefore, the orthodontist serves as a preventative healthcare provider. By correcting bite issues early, we prevent future extraction needs and chronic pain. This is particularly relevant in Kabul’s developing economy, where dental care can be expensive. Investing time and resources into orthodontic correction is an investment in long-term oral hygiene stability. It reduces the burden on general dentists who are otherwise overwhelmed by restorative emergencies that could have been prevented with proper alignment.</w:t>
      </w:r>
    </w:p>
    <w:bookmarkEnd w:id="21"/>
    <w:bookmarkStart w:id="22" w:name="Xb2ce7aa0856e49ec88346e40bd20d3a2b1adae9"/>
    <w:p>
      <w:pPr>
        <w:pStyle w:val="Heading2"/>
      </w:pPr>
      <w:r>
        <w:t xml:space="preserve">The Cultural and Social Dimension of Smile</w:t>
      </w:r>
    </w:p>
    <w:p>
      <w:pPr>
        <w:pStyle w:val="FirstParagraph"/>
      </w:pPr>
      <w:r>
        <w:t xml:space="preserve">Socially, a smile is a universal language of greeting and connection. In Afghan culture, modesty and dignity are highly valued. Individuals with severe dental malformations may suffer from social withdrawal due to shame or embarrassment. This isolation can impact educational opportunities for children and professional prospects for young adults in Kabul’s growing urban center.</w:t>
      </w:r>
    </w:p>
    <w:p>
      <w:pPr>
        <w:pStyle w:val="BodyText"/>
      </w:pPr>
      <w:r>
        <w:t xml:space="preserve">An orthodontist plays a subtle but powerful role in social integration. By improving the oral health of patients, we empower them to engage more confidently with their peers and community. There is a tangible shift in demeanor when a patient realizes that their smile, once a source of insecurity, is now something they can show proudly. This psychological boost contributes to broader social cohesion and individual well-being.</w:t>
      </w:r>
    </w:p>
    <w:bookmarkEnd w:id="22"/>
    <w:bookmarkStart w:id="23" w:name="challenges-and-the-path-forward"/>
    <w:p>
      <w:pPr>
        <w:pStyle w:val="Heading2"/>
      </w:pPr>
      <w:r>
        <w:t xml:space="preserve">Challenges and the Path Forward</w:t>
      </w:r>
    </w:p>
    <w:p>
      <w:pPr>
        <w:pStyle w:val="FirstParagraph"/>
      </w:pPr>
      <w:r>
        <w:t xml:space="preserve">The practice of orthodontics in Kabul is not without its challenges. The supply chain for specialized materials can be disrupted, requiring practitioners to be resourceful. Training a new generation of local specialists is crucial to sustainability. Currently, there is a shortage of fully trained orthodontists relative to the population size, meaning that those who are practicing carry a heavy workload.</w:t>
      </w:r>
    </w:p>
    <w:p>
      <w:pPr>
        <w:pStyle w:val="BodyText"/>
      </w:pPr>
      <w:r>
        <w:t xml:space="preserve">Reflection on this reality leads us to consider the need for structured educational programs within Kabul’s dental faculties. The goal should not only be clinical excellence but also community engagement. Orthodontists in Kabul must advocate for early screening in schools and public health initiatives that prioritize pediatric dental health. This proactive approach can mitigate the severe cases seen later in life, reducing the overall burden on the healthcare system.</w:t>
      </w:r>
    </w:p>
    <w:bookmarkEnd w:id="23"/>
    <w:bookmarkStart w:id="24" w:name="conclusion"/>
    <w:p>
      <w:pPr>
        <w:pStyle w:val="Heading2"/>
      </w:pPr>
      <w:r>
        <w:t xml:space="preserve">Conclusion</w:t>
      </w:r>
    </w:p>
    <w:p>
      <w:pPr>
        <w:pStyle w:val="FirstParagraph"/>
      </w:pPr>
      <w:r>
        <w:t xml:space="preserve">In conclusion, reflecting on the role of an orthodontist in Afghanistan Kabul reveals a profession that is far more critical than its cosmetic reputation might suggest. It is a field situated at the intersection of trauma recovery, public health prevention, and social empowerment. The orthodontist in this context is not merely a technician of teeth but a healer of bodies and minds.</w:t>
      </w:r>
    </w:p>
    <w:p>
      <w:pPr>
        <w:pStyle w:val="BodyText"/>
      </w:pPr>
      <w:r>
        <w:t xml:space="preserve">As we move forward, the emphasis must remain on accessibility and education. By prioritizing functional outcomes that improve quality of life for the residents of Kabul, orthodontic care becomes an essential pillar of health infrastructure. It is a reminder that in every adjustment made to a wire or bracket, there is an opportunity to restore confidence and health in a community striving for stability and growth. The work done by an orthodontist in this region is not just about creating beautiful smiles; it is about building resilient individuals capable of facing the future with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Orthodontist in Afghanistan Kabul</dc:title>
  <dc:creator/>
  <dc:language>en</dc:language>
  <cp:keywords/>
  <dcterms:created xsi:type="dcterms:W3CDTF">2026-07-29T16:05:17Z</dcterms:created>
  <dcterms:modified xsi:type="dcterms:W3CDTF">2026-07-29T16:05:17Z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