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Shanghai,</w:t>
      </w:r>
      <w:r>
        <w:t xml:space="preserve"> </w:t>
      </w:r>
      <w:r>
        <w:t xml:space="preserve">China</w:t>
      </w:r>
    </w:p>
    <w:bookmarkStart w:id="26" w:name="X6944dc553e4c345b4a920bcb5eadc83fffd13c8"/>
    <w:p>
      <w:pPr>
        <w:pStyle w:val="Heading1"/>
      </w:pPr>
      <w:r>
        <w:t xml:space="preserve">Bridging Tradition and Modernity: A Reflection on the Role of an Orthodontist in Shanghai, China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Orthodontic Practice in Shanghai</w:t>
      </w:r>
    </w:p>
    <w:p>
      <w:r>
        <w:pict>
          <v:rect style="width:0;height:1.5pt" o:hralign="center" o:hrstd="t" o:hr="t"/>
        </w:pict>
      </w:r>
    </w:p>
    <w:bookmarkStart w:id="20" w:name="X85da9df83fb34dc3873664d6c96772a0a4e939d"/>
    <w:p>
      <w:pPr>
        <w:pStyle w:val="Heading2"/>
      </w:pPr>
      <w:r>
        <w:t xml:space="preserve">The Rapidly Evolving Landscape of Healthcare in Shanghai</w:t>
      </w:r>
    </w:p>
    <w:p>
      <w:pPr>
        <w:pStyle w:val="FirstParagraph"/>
      </w:pPr>
      <w:r>
        <w:t xml:space="preserve">To understand the significance of an orthodontist’s role, one must first appreciate the unique context of practicing medicine in China, specifically within a metropolis as dynamic and historically rich as Shanghai. This city serves as a global bridge between Eastern heritage and Western innovation. It is a place where ancient traditions coexist seamlessly with futuristic skylines, creating a complex social fabric that directly influences healthcare expectations and delivery. For any healthcare professional operating here, particularly in the specialized field of orthodontics, the challenge is not merely clinical but deeply cultural and sociological.</w:t>
      </w:r>
    </w:p>
    <w:p>
      <w:pPr>
        <w:pStyle w:val="BodyText"/>
      </w:pPr>
      <w:r>
        <w:t xml:space="preserve">Shanghai represents the vanguard of China’s economic rise. The population is affluent, highly educated, and increasingly health-conscious. Consequently, the demand for aesthetic medicine has skyrocketed. In this environment, an orthodontist is no longer viewed solely as a dental specialist who corrects bite issues; they are often seen as architects of social confidence and professional appearance. This shift in perception places a tremendous weight on the profession, requiring practitioners to possess not only technical expertise but also significant cultural intelligence.</w:t>
      </w:r>
    </w:p>
    <w:bookmarkEnd w:id="20"/>
    <w:bookmarkStart w:id="21" w:name="X66ce7acb12d35a912f36bd5c2db6553d3708241"/>
    <w:p>
      <w:pPr>
        <w:pStyle w:val="Heading2"/>
      </w:pPr>
      <w:r>
        <w:t xml:space="preserve">The Cultural Imperative of Aesthetics and "Face"</w:t>
      </w:r>
    </w:p>
    <w:p>
      <w:pPr>
        <w:pStyle w:val="FirstParagraph"/>
      </w:pPr>
      <w:r>
        <w:t xml:space="preserve">A central theme in reflecting on orthodontic care in Shanghai is the concept of "Mianzi," or face. In Chinese culture, maintaining dignity, reputation, and social standing is paramount. A misaligned smile or visible dental issues can be perceived as a threat to one’s social capital, affecting everything from romantic prospects to career advancement opportunities. Therefore, when an orthodontist in Shanghai proposes treatment plans for braces or clear aligners, they are addressing a profound psychological need rather than just a physiological one.</w:t>
      </w:r>
    </w:p>
    <w:p>
      <w:pPr>
        <w:pStyle w:val="BodyText"/>
      </w:pPr>
      <w:r>
        <w:t xml:space="preserve">The modern orthodontist must navigate this delicate balance. They must validate the patient’s desire for aesthetic improvement without reinforcing negative body image issues. In Shanghai, where peer pressure and social media influence are potent forces, young adults often seek orthodontic treatment to align themselves with contemporary beauty standards propagated by influencers and celebrities. As an observer of this trend, it becomes clear that the orthodontist acts as a consultant in personal branding. The reflection here is profound: we are not just straightening teeth; we are facilitating social integration and self-esteem in a highly competitive urban environment.</w:t>
      </w:r>
    </w:p>
    <w:bookmarkEnd w:id="21"/>
    <w:bookmarkStart w:id="22" w:name="X9be3201b7d8cb2366114be5b4ce1c0d2e7cebb0"/>
    <w:p>
      <w:pPr>
        <w:pStyle w:val="Heading2"/>
      </w:pPr>
      <w:r>
        <w:t xml:space="preserve">The Technological Integration and Patient Expectations</w:t>
      </w:r>
    </w:p>
    <w:p>
      <w:pPr>
        <w:pStyle w:val="FirstParagraph"/>
      </w:pPr>
      <w:r>
        <w:t xml:space="preserve">Shanghai is home to some of the most advanced medical technologies in Asia. Patients here are tech-savvy and well-informed. They often arrive at the orthodontist’s office having already researched treatment options via social media platforms like Xiaohongshu (Little Red Book) or Douyin (TikTok). This democratization of information changes the dynamic between patient and provider. The traditional paternalistic model of medicine is obsolete; instead, collaboration is key.</w:t>
      </w:r>
    </w:p>
    <w:p>
      <w:pPr>
        <w:pStyle w:val="BodyText"/>
      </w:pPr>
      <w:r>
        <w:t xml:space="preserve">An orthodontist in Shanghai must be proficient in digital dentistry, including 3D scanning, virtual treatment planning software, and clear aligner technologies. However, technology alone is insufficient. The reflection on this aspect reveals a gap between technological capability and human empathy. While machines can predict tooth movement with millimeter precision, they cannot address the anxiety of a teenager getting their first set of braces or the impatience of an adult waiting for results. The orthodontist must bridge this gap by providing emotional support alongside technical assurance.</w:t>
      </w:r>
    </w:p>
    <w:bookmarkEnd w:id="22"/>
    <w:bookmarkStart w:id="23" w:name="X35315cd827f92ef32fcd64d8a4d54e8f4f4cb8c"/>
    <w:p>
      <w:pPr>
        <w:pStyle w:val="Heading2"/>
      </w:pPr>
      <w:r>
        <w:t xml:space="preserve">Bridging Generations: Aesthetic vs. Functional Needs</w:t>
      </w:r>
    </w:p>
    <w:p>
      <w:pPr>
        <w:pStyle w:val="FirstParagraph"/>
      </w:pPr>
      <w:r>
        <w:t xml:space="preserve">Another significant reflection arises when considering the demographic diversity in Shanghai. There is a stark contrast in orthodontic needs between different age groups. For the younger generation, driven by aesthetics and social conformity, orthodontics is largely elective and cosmetic. However, for older adults or those from more rural backgrounds within the metropolitan area who have migrated to Shanghai for work, orthodontic treatment may be purely functional—addressing chewing difficulties or speech impediments.</w:t>
      </w:r>
    </w:p>
    <w:p>
      <w:pPr>
        <w:pStyle w:val="BodyText"/>
      </w:pPr>
      <w:r>
        <w:t xml:space="preserve">An effective orthodontist must adapt their communication style accordingly. For the younger demographic, marketing and aesthetics are primary selling points. For older patients, affordability and health outcomes take precedence. In Shanghai’s diverse social ecosystem, an orthodontist who can speak the language of both generations fosters trust across societal lines. This requires a deep understanding of socioeconomic disparities within the city itself.</w:t>
      </w:r>
    </w:p>
    <w:bookmarkEnd w:id="23"/>
    <w:bookmarkStart w:id="24" w:name="the-ethical-dimension-access-and-equity"/>
    <w:p>
      <w:pPr>
        <w:pStyle w:val="Heading2"/>
      </w:pPr>
      <w:r>
        <w:t xml:space="preserve">The Ethical Dimension: Access and Equity</w:t>
      </w:r>
    </w:p>
    <w:p>
      <w:pPr>
        <w:pStyle w:val="FirstParagraph"/>
      </w:pPr>
      <w:r>
        <w:t xml:space="preserve">While Shanghai offers world-class orthodontic care, it also highlights issues of accessibility. High-end clinics in districts like Jing’an or Xuhui offer premium services that are out of reach for many ordinary citizens. This raises ethical questions about equity in healthcare. As a reflection paper on the profession, we must acknowledge that while an orthodontist provides invaluable service to those who can afford it, there is a responsibility to contribute to public health initiatives.</w:t>
      </w:r>
    </w:p>
    <w:p>
      <w:pPr>
        <w:pStyle w:val="BodyText"/>
      </w:pPr>
      <w:r>
        <w:t xml:space="preserve">In China, the government has been pushing for improved dental care accessibility through public health campaigns. An ideal orthodontist in Shanghai should engage with these initiatives, perhaps by offering pro bono consultations or educating underserved communities about dental hygiene. This holistic view of the profession elevates it from a purely commercial enterprise to a pillar of community well-being.</w:t>
      </w:r>
    </w:p>
    <w:bookmarkEnd w:id="24"/>
    <w:bookmarkStart w:id="25" w:name="Xaa3d729792a0020acf03565145ef4273448e608"/>
    <w:p>
      <w:pPr>
        <w:pStyle w:val="Heading2"/>
      </w:pPr>
      <w:r>
        <w:t xml:space="preserve">Conclusion: The Orthodontist as a Cultural Mediator</w:t>
      </w:r>
    </w:p>
    <w:p>
      <w:pPr>
        <w:pStyle w:val="FirstParagraph"/>
      </w:pPr>
      <w:r>
        <w:t xml:space="preserve">In conclusion, practicing as an orthodontist in Shanghai, China, is a multifaceted endeavor that extends far beyond the physical adjustment of teeth. It involves navigating complex cultural norms regarding aesthetics and "face," leveraging advanced technology to meet high patient expectations, bridging generational divides in health needs, and addressing ethical concerns regarding accessibility.</w:t>
      </w:r>
    </w:p>
    <w:p>
      <w:pPr>
        <w:pStyle w:val="BodyText"/>
      </w:pPr>
      <w:r>
        <w:t xml:space="preserve">The orthodontist in this context serves as a cultural mediator. They interpret modern beauty standards for their patients while respecting traditional values of health and functionality. They are technicians, psychologists, educators, and social consultants all rolled into one profession.</w:t>
      </w:r>
    </w:p>
    <w:p>
      <w:pPr>
        <w:pStyle w:val="BodyText"/>
      </w:pPr>
      <w:r>
        <w:t xml:space="preserve">Looking forward, the role of the orthodontist in Shanghai will likely expand further as digital health integration deepens. Tele-orthodontics may become more prevalent, allowing for remote monitoring of patients in surrounding provinces. However, the core human element—the ability to listen, empathize, and guide—will remain irreplaceable. In a city that moves at such a relentless pace like Shanghai, the orthodontist provides a steady hand and clear vision for their patients’ smiles and futures. It is a privilege to practice in such an evolving landscape, contributing to both individual confidence and the broader cultural narrative of health in China.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Shanghai, China</dc:title>
  <dc:creator/>
  <dc:language>en</dc:language>
  <cp:keywords/>
  <dcterms:created xsi:type="dcterms:W3CDTF">2026-07-29T16:56:07Z</dcterms:created>
  <dcterms:modified xsi:type="dcterms:W3CDTF">2026-07-29T16:56:07Z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