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Colombia</w:t>
      </w:r>
      <w:r>
        <w:t xml:space="preserve"> </w:t>
      </w:r>
      <w:r>
        <w:t xml:space="preserve">Bogotá</w:t>
      </w:r>
    </w:p>
    <w:bookmarkStart w:id="25" w:name="X8b67caa7bdcca56998c54e1863f0ace33049e85"/>
    <w:p>
      <w:pPr>
        <w:pStyle w:val="Heading1"/>
      </w:pPr>
      <w:r>
        <w:t xml:space="preserve">Bridging Confidence and Health: A Reflection on the Orthodontist in Colombia Bogotá</w:t>
      </w:r>
    </w:p>
    <w:p>
      <w:pPr>
        <w:pStyle w:val="FirstParagraph"/>
      </w:pPr>
      <w:r>
        <w:t xml:space="preserve">In the bustling, vibrant heart of Latin America lies</w:t>
      </w:r>
      <w:r>
        <w:t xml:space="preserve"> </w:t>
      </w:r>
      <w:r>
        <w:rPr>
          <w:bCs/>
          <w:b/>
        </w:rPr>
        <w:t xml:space="preserve">Colombia Bogotá</w:t>
      </w:r>
      <w:r>
        <w:t xml:space="preserve">, a city that pulsates with cultural richness, economic ambition, and a deep appreciation for human connection. Within this dynamic urban landscape, the profession of dentistry holds a place of significant prestige and trust. Among its various disciplines, orthodontics stands out not merely as a technical field concerned with straightening teeth, but as an essential component of holistic health and social integration. To reflect upon the role of the</w:t>
      </w:r>
      <w:r>
        <w:t xml:space="preserve"> </w:t>
      </w:r>
      <w:r>
        <w:rPr>
          <w:bCs/>
          <w:b/>
        </w:rPr>
        <w:t xml:space="preserve">Orthodontist</w:t>
      </w:r>
      <w:r>
        <w:t xml:space="preserve"> </w:t>
      </w:r>
      <w:r>
        <w:t xml:space="preserve">in</w:t>
      </w:r>
      <w:r>
        <w:t xml:space="preserve"> </w:t>
      </w:r>
      <w:r>
        <w:rPr>
          <w:bCs/>
          <w:b/>
        </w:rPr>
        <w:t xml:space="preserve">Colombia Bogotá</w:t>
      </w:r>
      <w:r>
        <w:t xml:space="preserve"> </w:t>
      </w:r>
      <w:r>
        <w:t xml:space="preserve">is to explore how specialized care intersects with socioeconomic realities, cultural beauty standards, and public health initiatives.</w:t>
      </w:r>
    </w:p>
    <w:bookmarkStart w:id="20" w:name="X4529398613c65762bef2997b152e678ab0bb635"/>
    <w:p>
      <w:pPr>
        <w:pStyle w:val="Heading2"/>
      </w:pPr>
      <w:r>
        <w:t xml:space="preserve">The Evolution of Dental Care in an Urban Context</w:t>
      </w:r>
    </w:p>
    <w:p>
      <w:pPr>
        <w:pStyle w:val="FirstParagraph"/>
      </w:pPr>
      <w:r>
        <w:t xml:space="preserve">The history of orthodontics in Colombia has evolved rapidly over the past few decades. Historically, dental care was often viewed through a purely curative lens—fixing cavities and removing teeth when necessary. However, in major metropolitan centers like</w:t>
      </w:r>
      <w:r>
        <w:t xml:space="preserve"> </w:t>
      </w:r>
      <w:r>
        <w:rPr>
          <w:bCs/>
          <w:b/>
        </w:rPr>
        <w:t xml:space="preserve">Colombia Bogotá</w:t>
      </w:r>
      <w:r>
        <w:t xml:space="preserve">, there has been a paradigm shift toward preventive and aesthetic dentistry. The modern resident of this capital city is increasingly aware of oral health as a gateway to overall well-being. This awareness is driven by the rising middle class, increased access to information via digital media, and the growing presence of specialized dental clinics that offer state-of-the-art technologies.</w:t>
      </w:r>
    </w:p>
    <w:p>
      <w:pPr>
        <w:pStyle w:val="BodyText"/>
      </w:pPr>
      <w:r>
        <w:t xml:space="preserve">In this context, the</w:t>
      </w:r>
      <w:r>
        <w:t xml:space="preserve"> </w:t>
      </w:r>
      <w:r>
        <w:rPr>
          <w:bCs/>
          <w:b/>
        </w:rPr>
        <w:t xml:space="preserve">Orthodontist</w:t>
      </w:r>
      <w:r>
        <w:t xml:space="preserve"> </w:t>
      </w:r>
      <w:r>
        <w:t xml:space="preserve">has transitioned from being a specialist consulted only for severe malocclusions to a partner in long-term health planning. Patients in</w:t>
      </w:r>
      <w:r>
        <w:t xml:space="preserve"> </w:t>
      </w:r>
      <w:r>
        <w:rPr>
          <w:bCs/>
          <w:b/>
        </w:rPr>
        <w:t xml:space="preserve">Colombia Bogotá</w:t>
      </w:r>
      <w:r>
        <w:t xml:space="preserve">, much like their counterparts in global metropolises, are seeking not just functional alignment of teeth but also aesthetic harmony that boosts self-esteem. This shift reflects broader societal trends where personal appearance is increasingly linked to professional opportunities and social confidence.</w:t>
      </w:r>
    </w:p>
    <w:bookmarkEnd w:id="20"/>
    <w:bookmarkStart w:id="21" w:name="X81c83143c7cce2f207c90ec9250ea8c74ffc20c"/>
    <w:p>
      <w:pPr>
        <w:pStyle w:val="Heading2"/>
      </w:pPr>
      <w:r>
        <w:t xml:space="preserve">Socioeconomic Dimensions and Accessibility</w:t>
      </w:r>
    </w:p>
    <w:p>
      <w:pPr>
        <w:pStyle w:val="FirstParagraph"/>
      </w:pPr>
      <w:r>
        <w:t xml:space="preserve">A critical reflection on orthodontic care in</w:t>
      </w:r>
      <w:r>
        <w:t xml:space="preserve"> </w:t>
      </w:r>
      <w:r>
        <w:rPr>
          <w:bCs/>
          <w:b/>
        </w:rPr>
        <w:t xml:space="preserve">Colombia Bogotá</w:t>
      </w:r>
      <w:r>
        <w:t xml:space="preserve"> </w:t>
      </w:r>
      <w:r>
        <w:t xml:space="preserve">cannot ignore the socioeconomic disparities that characterize the city. While there is a robust private sector offering premium services, including clear aligner therapies and invisible braces, access to these treatments remains stratified. For many families in lower-income strata within the city, orthodontic care is often out of reach or dependent on public health systems which are frequently overburdened.</w:t>
      </w:r>
    </w:p>
    <w:p>
      <w:pPr>
        <w:pStyle w:val="BodyText"/>
      </w:pPr>
      <w:r>
        <w:t xml:space="preserve">This dichotomy presents a profound challenge for the profession. The</w:t>
      </w:r>
      <w:r>
        <w:t xml:space="preserve"> </w:t>
      </w:r>
      <w:r>
        <w:rPr>
          <w:bCs/>
          <w:b/>
        </w:rPr>
        <w:t xml:space="preserve">Orthodontist</w:t>
      </w:r>
      <w:r>
        <w:t xml:space="preserve"> </w:t>
      </w:r>
      <w:r>
        <w:t xml:space="preserve">in this setting often finds themselves acting not just as a clinician but as an educator and advocate. They must navigate the complex terrain of Colombia’s health insurance system (EPS), helping patients understand their coverage rights while managing expectations regarding wait times and treatment options. In</w:t>
      </w:r>
      <w:r>
        <w:t xml:space="preserve"> </w:t>
      </w:r>
      <w:r>
        <w:rPr>
          <w:bCs/>
          <w:b/>
        </w:rPr>
        <w:t xml:space="preserve">Colombia Bogotá</w:t>
      </w:r>
      <w:r>
        <w:t xml:space="preserve">, where the gap between wealth and poverty is visibly stark, the ethical responsibility of the orthodontist extends beyond the dental chair. It involves advocating for equitable access to care, whether through pro-bono work with NGOs, university outreach programs in marginalized comunas such as La Candelaria or Ciudad Bolívar, or by pushing for policy changes that expand public coverage.</w:t>
      </w:r>
    </w:p>
    <w:bookmarkEnd w:id="21"/>
    <w:bookmarkStart w:id="22" w:name="X65f9d8942ad544223944f7ea507b8dec02bae15"/>
    <w:p>
      <w:pPr>
        <w:pStyle w:val="Heading2"/>
      </w:pPr>
      <w:r>
        <w:t xml:space="preserve">Cultural Perceptions of Beauty and Identity</w:t>
      </w:r>
    </w:p>
    <w:p>
      <w:pPr>
        <w:pStyle w:val="FirstParagraph"/>
      </w:pPr>
      <w:r>
        <w:t xml:space="preserve">Beauty standards play a significant role in the demand for orthodontic services. In Colombian culture, particularly in the capital city of</w:t>
      </w:r>
      <w:r>
        <w:t xml:space="preserve"> </w:t>
      </w:r>
      <w:r>
        <w:rPr>
          <w:bCs/>
          <w:b/>
        </w:rPr>
        <w:t xml:space="preserve">Colombia Bogotá</w:t>
      </w:r>
      <w:r>
        <w:t xml:space="preserve">, there is a strong emphasis on physical presentation as a form of social capital. A bright, aligned smile is often perceived not only as attractive but also as indicative of hygiene, discipline, and success. The</w:t>
      </w:r>
      <w:r>
        <w:t xml:space="preserve"> </w:t>
      </w:r>
      <w:r>
        <w:rPr>
          <w:bCs/>
          <w:b/>
        </w:rPr>
        <w:t xml:space="preserve">Orthodontist</w:t>
      </w:r>
      <w:r>
        <w:t xml:space="preserve"> </w:t>
      </w:r>
      <w:r>
        <w:t xml:space="preserve">plays a pivotal role in shaping these identities. By correcting dental issues that may have led to childhood bullying or social anxiety, the orthodontist contributes to the psychological resilience and social integration of their patients.</w:t>
      </w:r>
    </w:p>
    <w:p>
      <w:pPr>
        <w:pStyle w:val="BodyText"/>
      </w:pPr>
      <w:r>
        <w:t xml:space="preserve">This cultural nuance is particularly evident among adolescents in</w:t>
      </w:r>
      <w:r>
        <w:t xml:space="preserve"> </w:t>
      </w:r>
      <w:r>
        <w:rPr>
          <w:bCs/>
          <w:b/>
        </w:rPr>
        <w:t xml:space="preserve">Colombia Bogotá</w:t>
      </w:r>
      <w:r>
        <w:t xml:space="preserve">. The desire for braces or aligners is often intertwined with peer dynamics and the desire to fit in while standing out. Orthodontists must be culturally sensitive, understanding that a treatment plan is not just about biomechanics but also about respecting the patient’s personal goals and cultural context. They are custodians of confidence, guiding young people through the transformative process of changing their smiles.</w:t>
      </w:r>
    </w:p>
    <w:bookmarkEnd w:id="22"/>
    <w:bookmarkStart w:id="23" w:name="X9d9d09422a44740a99b99b6e9e6ffe6a2680f10"/>
    <w:p>
      <w:pPr>
        <w:pStyle w:val="Heading2"/>
      </w:pPr>
      <w:r>
        <w:t xml:space="preserve">The Technological Leap and Educational Imperatives</w:t>
      </w:r>
    </w:p>
    <w:p>
      <w:pPr>
        <w:pStyle w:val="FirstParagraph"/>
      </w:pPr>
      <w:r>
        <w:t xml:space="preserve">The technological landscape in</w:t>
      </w:r>
      <w:r>
        <w:t xml:space="preserve"> </w:t>
      </w:r>
      <w:r>
        <w:rPr>
          <w:bCs/>
          <w:b/>
        </w:rPr>
        <w:t xml:space="preserve">Colombia Bogotá</w:t>
      </w:r>
      <w:r>
        <w:t xml:space="preserve"> </w:t>
      </w:r>
      <w:r>
        <w:t xml:space="preserve">has seen a rapid adoption of digital dentistry. From 3D imaging to computer-aided design and manufacturing (CAD/CAM) for custom appliances, the tools available to the modern</w:t>
      </w:r>
      <w:r>
        <w:t xml:space="preserve"> </w:t>
      </w:r>
      <w:r>
        <w:rPr>
          <w:bCs/>
          <w:b/>
        </w:rPr>
        <w:t xml:space="preserve">Orthodontist</w:t>
      </w:r>
      <w:r>
        <w:t xml:space="preserve"> </w:t>
      </w:r>
      <w:r>
        <w:t xml:space="preserve">are vastly superior to those of previous generations. This technological advancement allows for more precise, efficient, and comfortable treatments. However, it also raises questions about affordability and the digital divide.</w:t>
      </w:r>
    </w:p>
    <w:p>
      <w:pPr>
        <w:pStyle w:val="BodyText"/>
      </w:pPr>
      <w:r>
        <w:t xml:space="preserve">Maintaining competency in these advanced technologies is a continuous journey for practitioners. For the</w:t>
      </w:r>
      <w:r>
        <w:t xml:space="preserve"> </w:t>
      </w:r>
      <w:r>
        <w:rPr>
          <w:bCs/>
          <w:b/>
        </w:rPr>
        <w:t xml:space="preserve">Orthodontist</w:t>
      </w:r>
      <w:r>
        <w:t xml:space="preserve"> </w:t>
      </w:r>
      <w:r>
        <w:t xml:space="preserve">practicing in</w:t>
      </w:r>
      <w:r>
        <w:t xml:space="preserve"> </w:t>
      </w:r>
      <w:r>
        <w:rPr>
          <w:bCs/>
          <w:b/>
        </w:rPr>
        <w:t xml:space="preserve">Colombia Bogotá</w:t>
      </w:r>
      <w:r>
        <w:t xml:space="preserve">, staying updated means investing in continuous education, attending international conferences, and collaborating with global peers. This commitment to excellence ensures that local standards of care remain competitive on an international level. Furthermore, it empowers the orthodontist to offer solutions that are less invasive and more predictable, thereby improving outcomes for patients across all socioeconomic sectors.</w:t>
      </w:r>
    </w:p>
    <w:bookmarkEnd w:id="23"/>
    <w:bookmarkStart w:id="24" w:name="conclusion-a-profession-of-hope"/>
    <w:p>
      <w:pPr>
        <w:pStyle w:val="Heading2"/>
      </w:pPr>
      <w:r>
        <w:t xml:space="preserve">Conclusion: A Profession of Hope</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Colombia Bogotá</w:t>
      </w:r>
      <w:r>
        <w:t xml:space="preserve"> </w:t>
      </w:r>
      <w:r>
        <w:t xml:space="preserve">is multifaceted and deeply impactful. It is a profession that sits at the intersection of medicine, aesthetics, sociology, and ethics. The orthodontist does not simply straighten teeth; they restore dignity, enhance social mobility, and contribute to the physical health of a diverse population.</w:t>
      </w:r>
    </w:p>
    <w:p>
      <w:pPr>
        <w:pStyle w:val="BodyText"/>
      </w:pPr>
      <w:r>
        <w:t xml:space="preserve">As</w:t>
      </w:r>
      <w:r>
        <w:t xml:space="preserve"> </w:t>
      </w:r>
      <w:r>
        <w:rPr>
          <w:bCs/>
          <w:b/>
        </w:rPr>
        <w:t xml:space="preserve">Colombia Bogotá</w:t>
      </w:r>
      <w:r>
        <w:t xml:space="preserve"> </w:t>
      </w:r>
      <w:r>
        <w:t xml:space="preserve">continues to grow and modernize, the demands on this profession will only increase. There is an ongoing need for greater accessibility, more robust public-private partnerships, and a deeper commitment to serving underrepresented communities. Ultimately, the reflection on orthodontics in this city reveals that it is a field dedicated to human potential. By providing patients in</w:t>
      </w:r>
      <w:r>
        <w:t xml:space="preserve"> </w:t>
      </w:r>
      <w:r>
        <w:rPr>
          <w:bCs/>
          <w:b/>
        </w:rPr>
        <w:t xml:space="preserve">Colombia Bogotá</w:t>
      </w:r>
      <w:r>
        <w:t xml:space="preserve"> </w:t>
      </w:r>
      <w:r>
        <w:t xml:space="preserve">with the tools to achieve optimal oral health and aesthetic confidence,</w:t>
      </w:r>
      <w:r>
        <w:t xml:space="preserve"> </w:t>
      </w:r>
      <w:r>
        <w:rPr>
          <w:bCs/>
          <w:b/>
        </w:rPr>
        <w:t xml:space="preserve">Orthodontists</w:t>
      </w:r>
      <w:r>
        <w:t xml:space="preserve"> </w:t>
      </w:r>
      <w:r>
        <w:t xml:space="preserve">are shaping a healthier, more confident future for the nation’s capital.</w:t>
      </w:r>
    </w:p>
    <w:p>
      <w:r>
        <w:pict>
          <v:rect style="width:0;height:1.5pt" o:hralign="center" o:hrstd="t" o:hr="t"/>
        </w:pict>
      </w:r>
    </w:p>
    <w:p>
      <w:pPr>
        <w:pStyle w:val="FirstParagraph"/>
      </w:pPr>
      <w:r>
        <w:rPr>
          <w:iCs/>
          <w:i/>
        </w:rPr>
        <w:t xml:space="preserve">This reflection paper underscores the critical importance of orthodontic care within the specific socio-cultural and economic fabric of Colombia Bogotá, highlighting the indispensable role of the professional in fostering community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Orthodontist in Colombia Bogotá</dc:title>
  <dc:creator/>
  <dc:language>en</dc:language>
  <cp:keywords/>
  <dcterms:created xsi:type="dcterms:W3CDTF">2026-07-29T14:35:49Z</dcterms:created>
  <dcterms:modified xsi:type="dcterms:W3CDTF">2026-07-29T14:35:49Z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