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937c56f60f1917c91ef0f1407ed6d38ea80083"/>
    <w:p>
      <w:pPr>
        <w:pStyle w:val="Heading1"/>
      </w:pPr>
      <w:r>
        <w:t xml:space="preserve">A Reflection on the Evolving Landscape of Orthodontic Care in India Bangalore</w:t>
      </w:r>
    </w:p>
    <w:p>
      <w:pPr>
        <w:pStyle w:val="FirstParagraph"/>
      </w:pPr>
      <w:r>
        <w:t xml:space="preserve">The pursuit of a perfect smile is a universal desire, transcending cultural and geographical boundaries. However, the experience of seeking orthodontic treatment varies significantly depending on where one lives. In the dynamic and rapidly expanding metropolis known as</w:t>
      </w:r>
      <w:r>
        <w:t xml:space="preserve"> </w:t>
      </w:r>
      <w:r>
        <w:rPr>
          <w:bCs/>
          <w:b/>
        </w:rPr>
        <w:t xml:space="preserve">India Bangalore</w:t>
      </w:r>
      <w:r>
        <w:t xml:space="preserve">, the role of the</w:t>
      </w:r>
      <w:r>
        <w:t xml:space="preserve"> </w:t>
      </w:r>
      <w:r>
        <w:rPr>
          <w:bCs/>
          <w:b/>
        </w:rPr>
        <w:t xml:space="preserve">Orthodontist</w:t>
      </w:r>
      <w:r>
        <w:t xml:space="preserve"> </w:t>
      </w:r>
      <w:r>
        <w:t xml:space="preserve">has evolved from that of a mere dental technician to a crucial architect of facial aesthetics and oral health. This reflection paper explores the multifaceted nature of orthodontic care within this specific context, examining how local traditions, technological advancements, and socioeconomic factors converge to shape the patient experience in</w:t>
      </w:r>
      <w:r>
        <w:t xml:space="preserve"> </w:t>
      </w:r>
      <w:r>
        <w:rPr>
          <w:bCs/>
          <w:b/>
        </w:rPr>
        <w:t xml:space="preserve">India Bangalore</w:t>
      </w:r>
      <w:r>
        <w:t xml:space="preserve">.</w:t>
      </w:r>
    </w:p>
    <w:bookmarkStart w:id="20" w:name="the-rise-of-aesthetics-in-a-tech-hub"/>
    <w:p>
      <w:pPr>
        <w:pStyle w:val="Heading2"/>
      </w:pPr>
      <w:r>
        <w:t xml:space="preserve">The Rise of Aesthetics in a Tech Hub</w:t>
      </w:r>
    </w:p>
    <w:p>
      <w:pPr>
        <w:pStyle w:val="FirstParagraph"/>
      </w:pPr>
      <w:r>
        <w:rPr>
          <w:bCs/>
          <w:b/>
        </w:rPr>
        <w:t xml:space="preserve">India Bangalore</w:t>
      </w:r>
      <w:r>
        <w:t xml:space="preserve">, often referred to as the "Silicon Valley of India," is a city defined by its youth, innovation, and rapid modernization. Consequently, the demographic seeking orthodontic care here differs markedly from traditional dental markets. The population is largely young, tech-savvy, and aesthetically conscious. In this environment, the</w:t>
      </w:r>
      <w:r>
        <w:t xml:space="preserve"> </w:t>
      </w:r>
      <w:r>
        <w:rPr>
          <w:bCs/>
          <w:b/>
        </w:rPr>
        <w:t xml:space="preserve">Orthodontist</w:t>
      </w:r>
      <w:r>
        <w:t xml:space="preserve"> </w:t>
      </w:r>
      <w:r>
        <w:t xml:space="preserve">serves not only as a medical professional but also as a consultant in personal branding. The demand for invisible aligners and aesthetic braces is significantly higher here than in older or more conservative cities.</w:t>
      </w:r>
    </w:p>
    <w:p>
      <w:pPr>
        <w:pStyle w:val="BodyText"/>
      </w:pPr>
      <w:r>
        <w:t xml:space="preserve">This shift requires an</w:t>
      </w:r>
      <w:r>
        <w:t xml:space="preserve"> </w:t>
      </w:r>
      <w:r>
        <w:rPr>
          <w:bCs/>
          <w:b/>
        </w:rPr>
        <w:t xml:space="preserve">Orthodontist</w:t>
      </w:r>
      <w:r>
        <w:t xml:space="preserve"> </w:t>
      </w:r>
      <w:r>
        <w:t xml:space="preserve">to be well-versed not just in biomechanics, but also in digital dentistry. In</w:t>
      </w:r>
      <w:r>
        <w:t xml:space="preserve"> </w:t>
      </w:r>
      <w:r>
        <w:rPr>
          <w:bCs/>
          <w:b/>
        </w:rPr>
        <w:t xml:space="preserve">India Bangalore</w:t>
      </w:r>
      <w:r>
        <w:t xml:space="preserve">, patients expect seamless integration of technology into their treatment plans. They are accustomed to high-speed internet and advanced software in their professional lives, and they expect the same level of efficiency and precision from their dental care providers. The presence of top-tier medical technology centers in</w:t>
      </w:r>
      <w:r>
        <w:t xml:space="preserve"> </w:t>
      </w:r>
      <w:r>
        <w:rPr>
          <w:bCs/>
          <w:b/>
        </w:rPr>
        <w:t xml:space="preserve">India Bangalore</w:t>
      </w:r>
      <w:r>
        <w:t xml:space="preserve"> </w:t>
      </w:r>
      <w:r>
        <w:t xml:space="preserve">means that an</w:t>
      </w:r>
      <w:r>
        <w:t xml:space="preserve"> </w:t>
      </w:r>
      <w:r>
        <w:rPr>
          <w:bCs/>
          <w:b/>
        </w:rPr>
        <w:t xml:space="preserve">Orthodontist</w:t>
      </w:r>
      <w:r>
        <w:t xml:space="preserve"> </w:t>
      </w:r>
      <w:r>
        <w:t xml:space="preserve">has access to intraoral scanners, 3D printing for models and appliances, and AI-driven treatment planning software. This technological saturation changes the reflection of the profession: it is no longer just about wires and brackets; it is about digital precision.</w:t>
      </w:r>
    </w:p>
    <w:bookmarkEnd w:id="20"/>
    <w:bookmarkStart w:id="21" w:name="X870edf39d08c5c0b376b80ab00eb0a2e4cba1ea"/>
    <w:p>
      <w:pPr>
        <w:pStyle w:val="Heading2"/>
      </w:pPr>
      <w:r>
        <w:t xml:space="preserve">Cultural Nuances and Patient Expectations</w:t>
      </w:r>
    </w:p>
    <w:p>
      <w:pPr>
        <w:pStyle w:val="FirstParagraph"/>
      </w:pPr>
      <w:r>
        <w:t xml:space="preserve">While technology drives progress, culture dictates comfort. In</w:t>
      </w:r>
      <w:r>
        <w:t xml:space="preserve"> </w:t>
      </w:r>
      <w:r>
        <w:rPr>
          <w:bCs/>
          <w:b/>
        </w:rPr>
        <w:t xml:space="preserve">India Bangalore</w:t>
      </w:r>
      <w:r>
        <w:t xml:space="preserve">, dental care has traditionally been viewed through a lens of necessity rather than prevention or aesthetics. However, this mindset is rapidly shifting among the urban middle and upper classes. An effective</w:t>
      </w:r>
      <w:r>
        <w:t xml:space="preserve"> </w:t>
      </w:r>
      <w:r>
        <w:rPr>
          <w:bCs/>
          <w:b/>
        </w:rPr>
        <w:t xml:space="preserve">Orthodontist</w:t>
      </w:r>
      <w:r>
        <w:t xml:space="preserve"> </w:t>
      </w:r>
      <w:r>
        <w:t xml:space="preserve">in this region must navigate these cultural nuances with sensitivity.</w:t>
      </w:r>
    </w:p>
    <w:p>
      <w:pPr>
        <w:pStyle w:val="BodyText"/>
      </w:pPr>
      <w:r>
        <w:t xml:space="preserve">Patient expectations in</w:t>
      </w:r>
      <w:r>
        <w:t xml:space="preserve"> </w:t>
      </w:r>
      <w:r>
        <w:rPr>
          <w:bCs/>
          <w:b/>
        </w:rPr>
        <w:t xml:space="preserve">India Bangalore</w:t>
      </w:r>
      <w:r>
        <w:t xml:space="preserve"> </w:t>
      </w:r>
      <w:r>
        <w:t xml:space="preserve">are complex. There is a strong emphasis on value for money, yet there is also a willingness to pay premium prices for perceived quality and international standards. An</w:t>
      </w:r>
      <w:r>
        <w:t xml:space="preserve"> </w:t>
      </w:r>
      <w:r>
        <w:rPr>
          <w:bCs/>
          <w:b/>
        </w:rPr>
        <w:t xml:space="preserve">Orthodontist</w:t>
      </w:r>
      <w:r>
        <w:t xml:space="preserve"> </w:t>
      </w:r>
      <w:r>
        <w:t xml:space="preserve">here must balance cost-effectiveness with high-quality outcomes. Furthermore, the social aspect of dental treatment cannot be ignored. In many Indian households, decisions regarding health are collective rather than individualistic. Therefore, an</w:t>
      </w:r>
      <w:r>
        <w:t xml:space="preserve"> </w:t>
      </w:r>
      <w:r>
        <w:rPr>
          <w:bCs/>
          <w:b/>
        </w:rPr>
        <w:t xml:space="preserve">Orthodontist</w:t>
      </w:r>
      <w:r>
        <w:t xml:space="preserve"> </w:t>
      </w:r>
      <w:r>
        <w:t xml:space="preserve">in</w:t>
      </w:r>
      <w:r>
        <w:t xml:space="preserve"> </w:t>
      </w:r>
      <w:r>
        <w:rPr>
          <w:bCs/>
          <w:b/>
        </w:rPr>
        <w:t xml:space="preserve">India Bangalore</w:t>
      </w:r>
      <w:r>
        <w:t xml:space="preserve"> </w:t>
      </w:r>
      <w:r>
        <w:t xml:space="preserve">often finds themselves educating not just the patient, but the entire family unit about the importance of orthodontic health.</w:t>
      </w:r>
    </w:p>
    <w:p>
      <w:pPr>
        <w:pStyle w:val="BodyText"/>
      </w:pPr>
      <w:r>
        <w:t xml:space="preserve">Additionally, dietary habits play a significant role in orthodontics. The prevalence of sticky and sugary foods in South Indian cuisine can pose challenges for patients with braces. A knowledgeable</w:t>
      </w:r>
      <w:r>
        <w:t xml:space="preserve"> </w:t>
      </w:r>
      <w:r>
        <w:rPr>
          <w:bCs/>
          <w:b/>
        </w:rPr>
        <w:t xml:space="preserve">Orthodontist</w:t>
      </w:r>
      <w:r>
        <w:t xml:space="preserve"> </w:t>
      </w:r>
      <w:r>
        <w:t xml:space="preserve">must provide tailored advice that respects local culinary traditions while promoting oral hygiene. This requires a personalized approach that generic guidelines cannot offer, highlighting the importance of the practitioner-patient relationship in</w:t>
      </w:r>
      <w:r>
        <w:t xml:space="preserve"> </w:t>
      </w:r>
      <w:r>
        <w:rPr>
          <w:bCs/>
          <w:b/>
        </w:rPr>
        <w:t xml:space="preserve">India Bangalore</w:t>
      </w:r>
      <w:r>
        <w:t xml:space="preserve">.</w:t>
      </w:r>
    </w:p>
    <w:bookmarkEnd w:id="21"/>
    <w:bookmarkStart w:id="22" w:name="the-challenge-of-access-and-equity"/>
    <w:p>
      <w:pPr>
        <w:pStyle w:val="Heading2"/>
      </w:pPr>
      <w:r>
        <w:t xml:space="preserve">The Challenge of Access and Equity</w:t>
      </w:r>
    </w:p>
    <w:p>
      <w:pPr>
        <w:pStyle w:val="FirstParagraph"/>
      </w:pPr>
      <w:r>
        <w:t xml:space="preserve">A critical reflection on orthodontic care in</w:t>
      </w:r>
      <w:r>
        <w:t xml:space="preserve"> </w:t>
      </w:r>
      <w:r>
        <w:rPr>
          <w:bCs/>
          <w:b/>
        </w:rPr>
        <w:t xml:space="preserve">India Bangalore</w:t>
      </w:r>
      <w:r>
        <w:t xml:space="preserve"> </w:t>
      </w:r>
      <w:r>
        <w:t xml:space="preserve">must address issues of accessibility. While</w:t>
      </w:r>
      <w:r>
        <w:t xml:space="preserve"> </w:t>
      </w:r>
      <w:r>
        <w:rPr>
          <w:bCs/>
          <w:b/>
        </w:rPr>
        <w:t xml:space="preserve">India Bangalore</w:t>
      </w:r>
    </w:p>
    <w:p>
      <w:pPr>
        <w:pStyle w:val="BodyText"/>
      </w:pPr>
      <w:r>
        <w:t xml:space="preserve">This creates a moral imperative for</w:t>
      </w:r>
      <w:r>
        <w:t xml:space="preserve"> </w:t>
      </w:r>
      <w:r>
        <w:rPr>
          <w:bCs/>
          <w:b/>
        </w:rPr>
        <w:t xml:space="preserve">Orthodontist</w:t>
      </w:r>
      <w:r>
        <w:t xml:space="preserve"> </w:t>
      </w:r>
      <w:r>
        <w:t xml:space="preserve">professionals operating in</w:t>
      </w:r>
      <w:r>
        <w:t xml:space="preserve"> </w:t>
      </w:r>
      <w:r>
        <w:rPr>
          <w:bCs/>
          <w:b/>
        </w:rPr>
        <w:t xml:space="preserve">India Bangalore</w:t>
      </w:r>
      <w:r>
        <w:t xml:space="preserve">. There is a growing movement towards community outreach and pro-bono services, particularly in school-based screenings where malocclusion issues are often undetected until they become severe. An ideal reflection of the profession in this region would include a commitment to social responsibility. By offering sliding-scale fees or partnering with charitable organizations, an</w:t>
      </w:r>
      <w:r>
        <w:t xml:space="preserve"> </w:t>
      </w:r>
      <w:r>
        <w:rPr>
          <w:bCs/>
          <w:b/>
        </w:rPr>
        <w:t xml:space="preserve">Orthodontist</w:t>
      </w:r>
      <w:r>
        <w:t xml:space="preserve"> </w:t>
      </w:r>
      <w:r>
        <w:t xml:space="preserve">can help bridge the gap between elite dental care and public health needs.</w:t>
      </w:r>
    </w:p>
    <w:bookmarkEnd w:id="22"/>
    <w:bookmarkStart w:id="23" w:name="the-role-of-continuous-education"/>
    <w:p>
      <w:pPr>
        <w:pStyle w:val="Heading2"/>
      </w:pPr>
      <w:r>
        <w:t xml:space="preserve">The Role of Continuous Education</w:t>
      </w:r>
    </w:p>
    <w:p>
      <w:pPr>
        <w:pStyle w:val="FirstParagraph"/>
      </w:pPr>
      <w:r>
        <w:t xml:space="preserve">The field of orthodontics is in constant flux, with new materials, techniques, and philosophies emerging regularly. In a competitive city like</w:t>
      </w:r>
      <w:r>
        <w:t xml:space="preserve"> </w:t>
      </w:r>
      <w:r>
        <w:rPr>
          <w:bCs/>
          <w:b/>
        </w:rPr>
        <w:t xml:space="preserve">India Bangalore</w:t>
      </w:r>
      <w:r>
        <w:t xml:space="preserve">, staying relevant is paramount for an</w:t>
      </w:r>
      <w:r>
        <w:t xml:space="preserve"> </w:t>
      </w:r>
      <w:r>
        <w:rPr>
          <w:bCs/>
          <w:b/>
        </w:rPr>
        <w:t xml:space="preserve">Orthodontist</w:t>
      </w:r>
      <w:r>
        <w:t xml:space="preserve">. The city hosts numerous dental conferences, workshops, and seminars annually. An</w:t>
      </w:r>
      <w:r>
        <w:t xml:space="preserve"> </w:t>
      </w:r>
      <w:r>
        <w:rPr>
          <w:bCs/>
          <w:b/>
        </w:rPr>
        <w:t xml:space="preserve">Orthodontist</w:t>
      </w:r>
      <w:r>
        <w:t xml:space="preserve"> </w:t>
      </w:r>
      <w:r>
        <w:t xml:space="preserve">who engages in continuous professional development ensures that they are providing state-of-the-art care. This commitment to learning also instills trust in patients who recognize the practitioner’s dedication to their craft.</w:t>
      </w:r>
    </w:p>
    <w:p>
      <w:pPr>
        <w:pStyle w:val="BodyText"/>
      </w:pPr>
      <w:r>
        <w:t xml:space="preserve">India Bangalore, multidisciplinary approaches are common, involving general dentists, periodontists, and oral surgeons working together under the guidance of an</w:t>
      </w:r>
      <w:r>
        <w:t xml:space="preserve"> </w:t>
      </w:r>
      <w:r>
        <w:rPr>
          <w:bCs/>
          <w:b/>
        </w:rPr>
        <w:t xml:space="preserve">Orthodontist</w:t>
      </w:r>
      <w:r>
        <w:t xml:space="preserve">. This collaborative model ensures holistic patient care, addressing not just alignment but also gum health and structural integrity.</w:t>
      </w:r>
    </w:p>
    <w:bookmarkEnd w:id="23"/>
    <w:bookmarkStart w:id="24" w:name="conclusion"/>
    <w:p>
      <w:pPr>
        <w:pStyle w:val="Heading2"/>
      </w:pPr>
      <w:r>
        <w:t xml:space="preserve">Conclusion</w:t>
      </w:r>
    </w:p>
    <w:p>
      <w:pPr>
        <w:pStyle w:val="FirstParagraph"/>
      </w:pPr>
      <w:r>
        <w:t xml:space="preserve">In conclusion, the practice of orthodontics in</w:t>
      </w:r>
      <w:r>
        <w:t xml:space="preserve"> </w:t>
      </w:r>
      <w:r>
        <w:rPr>
          <w:bCs/>
          <w:b/>
        </w:rPr>
        <w:t xml:space="preserve">India Bangalore</w:t>
      </w:r>
      <w:r>
        <w:t xml:space="preserve"> </w:t>
      </w:r>
      <w:r>
        <w:t xml:space="preserve">is a vibrant intersection of tradition and innovation. The</w:t>
      </w:r>
      <w:r>
        <w:t xml:space="preserve"> </w:t>
      </w:r>
      <w:r>
        <w:rPr>
          <w:bCs/>
          <w:b/>
        </w:rPr>
        <w:t xml:space="preserve">Orthodontist</w:t>
      </w:r>
      <w:r>
        <w:t xml:space="preserve"> </w:t>
      </w:r>
      <w:r>
        <w:t xml:space="preserve">in this city plays a pivotal role in shaping both individual confidence and public health standards. They are technicians, educators, cultural navigators, and social advocates all at once.</w:t>
      </w:r>
    </w:p>
    <w:p>
      <w:pPr>
        <w:pStyle w:val="BodyText"/>
      </w:pPr>
      <w:r>
        <w:t xml:space="preserve">The unique characteristics of</w:t>
      </w:r>
      <w:r>
        <w:t xml:space="preserve"> </w:t>
      </w:r>
      <w:r>
        <w:rPr>
          <w:bCs/>
          <w:b/>
        </w:rPr>
        <w:t xml:space="preserve">India Bangalore</w:t>
      </w:r>
      <w:r>
        <w:t xml:space="preserve">—its youthful demographic, technological infrastructure, and cultural richness—demand a nuanced approach to orthodontic care. As we look to the future, it is essential that the profession continues to evolve in tandem with the city. By embracing technology while remaining sensitive to cultural and socioeconomic realities, an</w:t>
      </w:r>
      <w:r>
        <w:t xml:space="preserve"> </w:t>
      </w:r>
      <w:r>
        <w:rPr>
          <w:bCs/>
          <w:b/>
        </w:rPr>
        <w:t xml:space="preserve">Orthodontist</w:t>
      </w:r>
      <w:r>
        <w:t xml:space="preserve"> </w:t>
      </w:r>
      <w:r>
        <w:t xml:space="preserve">can provide transformative care that resonates deeply with the people of</w:t>
      </w:r>
      <w:r>
        <w:t xml:space="preserve"> </w:t>
      </w:r>
      <w:r>
        <w:rPr>
          <w:bCs/>
          <w:b/>
        </w:rPr>
        <w:t xml:space="preserve">India Bangalore</w:t>
      </w:r>
      <w:r>
        <w:t xml:space="preserve">. Ultimately, a perfect smile in this context is not just about straight teeth; it is about empowering individuals through health, confidence, and accessibility.</w:t>
      </w:r>
    </w:p>
    <w:p>
      <w:pPr>
        <w:pStyle w:val="BodyText"/>
      </w:pPr>
      <w:r>
        <w:t xml:space="preserve">This reflection serves as a testament to the complexity and importance of orthodontic work in one of India's most dynamic cities. It highlights that being an</w:t>
      </w:r>
      <w:r>
        <w:t xml:space="preserve"> </w:t>
      </w:r>
      <w:r>
        <w:rPr>
          <w:bCs/>
          <w:b/>
        </w:rPr>
        <w:t xml:space="preserve">Orthodontist</w:t>
      </w:r>
      <w:r>
        <w:t xml:space="preserve"> </w:t>
      </w:r>
      <w:r>
        <w:t xml:space="preserve">in</w:t>
      </w:r>
      <w:r>
        <w:t xml:space="preserve"> </w:t>
      </w:r>
      <w:r>
        <w:rPr>
          <w:bCs/>
          <w:b/>
        </w:rPr>
        <w:t xml:space="preserve">India Bangalore</w:t>
      </w:r>
      <w:r>
        <w:t xml:space="preserve"> </w:t>
      </w:r>
      <w:r>
        <w:t xml:space="preserve">is not merely a job but a calling that requires adaptability, empathy, and expertise.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2026-07-29T21:05:16Z</dcterms:created>
  <dcterms:modified xsi:type="dcterms:W3CDTF">2026-07-29T21:05:16Z</dcterms:modified>
</cp:coreProperties>
</file>

<file path=docProps/custom.xml><?xml version="1.0" encoding="utf-8"?>
<Properties xmlns="http://schemas.openxmlformats.org/officeDocument/2006/custom-properties" xmlns:vt="http://schemas.openxmlformats.org/officeDocument/2006/docPropsVTypes"/>
</file>