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Orthodontic</w:t>
      </w:r>
      <w:r>
        <w:t xml:space="preserve"> </w:t>
      </w:r>
      <w:r>
        <w:t xml:space="preserve">Care</w:t>
      </w:r>
      <w:r>
        <w:t xml:space="preserve"> </w:t>
      </w:r>
      <w:r>
        <w:t xml:space="preserve">in</w:t>
      </w:r>
      <w:r>
        <w:t xml:space="preserve"> </w:t>
      </w:r>
      <w:r>
        <w:t xml:space="preserve">Tehran,</w:t>
      </w:r>
      <w:r>
        <w:t xml:space="preserve"> </w:t>
      </w:r>
      <w:r>
        <w:t xml:space="preserve">Iran</w:t>
      </w:r>
    </w:p>
    <w:bookmarkStart w:id="24" w:name="X2455a5bd6b914a262e5715dac4a4b8df79f3b00"/>
    <w:p>
      <w:pPr>
        <w:pStyle w:val="Heading1"/>
      </w:pPr>
      <w:r>
        <w:t xml:space="preserve">Aesthetic Harmony and Functional Precision: A Reflection on Orthodontist Practice in Tehran, Iran</w:t>
      </w:r>
    </w:p>
    <w:p>
      <w:pPr>
        <w:pStyle w:val="FirstParagraph"/>
      </w:pPr>
      <w:r>
        <w:t xml:space="preserve">The pursuit of a perfect smile is a universal human desire, transcending cultural and geographical boundaries. However, the path to achieving this ideal varies significantly depending on local traditions, aesthetic standards, medical infrastructure, and socioeconomic factors. In the bustling metropolis of</w:t>
      </w:r>
      <w:r>
        <w:t xml:space="preserve"> </w:t>
      </w:r>
      <w:r>
        <w:rPr>
          <w:bCs/>
          <w:b/>
        </w:rPr>
        <w:t xml:space="preserve">Tehran</w:t>
      </w:r>
      <w:r>
        <w:t xml:space="preserve">, capital of</w:t>
      </w:r>
      <w:r>
        <w:t xml:space="preserve"> </w:t>
      </w:r>
      <w:r>
        <w:rPr>
          <w:bCs/>
          <w:b/>
        </w:rPr>
        <w:t xml:space="preserve">Iran</w:t>
      </w:r>
      <w:r>
        <w:t xml:space="preserve">, the role of an</w:t>
      </w:r>
    </w:p>
    <w:p>
      <w:pPr>
        <w:pStyle w:val="BodyText"/>
      </w:pPr>
      <w:r>
        <w:t xml:space="preserve">Orthodontist</w:t>
      </w:r>
    </w:p>
    <w:p>
      <w:pPr>
        <w:pStyle w:val="BodyText"/>
      </w:pPr>
      <w:r>
        <w:t xml:space="preserve">is not merely one of dental straightening; it is a complex interplay between modern Western aesthetic ideals, traditional Persian values regarding beauty and status, and the unique challenges posed by the local healthcare landscape. This reflection paper explores these dimensions, examining how orthodontic practice in Tehran reflects broader societal shifts while maintaining its professional integrity.</w:t>
      </w:r>
    </w:p>
    <w:bookmarkStart w:id="20" w:name="Xa2875100b4f71320d64146cb989a7733c46b096"/>
    <w:p>
      <w:pPr>
        <w:pStyle w:val="Heading2"/>
      </w:pPr>
      <w:r>
        <w:t xml:space="preserve">The Evolution of Aesthetic Standards in Tehran</w:t>
      </w:r>
    </w:p>
    <w:p>
      <w:pPr>
        <w:pStyle w:val="FirstParagraph"/>
      </w:pPr>
      <w:r>
        <w:t xml:space="preserve">In recent decades,</w:t>
      </w:r>
      <w:r>
        <w:t xml:space="preserve"> </w:t>
      </w:r>
      <w:r>
        <w:rPr>
          <w:bCs/>
          <w:b/>
        </w:rPr>
        <w:t xml:space="preserve">Tehran</w:t>
      </w:r>
      <w:r>
        <w:t xml:space="preserve"> </w:t>
      </w:r>
      <w:r>
        <w:t xml:space="preserve">has undergone a profound transformation. As a city that balances deep-rooted traditions with rapid modernization, the aesthetic preferences of its inhabitants have evolved dramatically. Historically, dental alignment was often considered secondary to general health. Today, however, a straight smile is viewed as an integral component of personal branding and social confidence. The</w:t>
      </w:r>
      <w:r>
        <w:t xml:space="preserve"> </w:t>
      </w:r>
      <w:r>
        <w:rPr>
          <w:bCs/>
          <w:b/>
        </w:rPr>
        <w:t xml:space="preserve">Orthodontist</w:t>
      </w:r>
      <w:r>
        <w:t xml:space="preserve"> </w:t>
      </w:r>
      <w:r>
        <w:t xml:space="preserve">in</w:t>
      </w:r>
      <w:r>
        <w:t xml:space="preserve"> </w:t>
      </w:r>
      <w:r>
        <w:rPr>
          <w:bCs/>
          <w:b/>
        </w:rPr>
        <w:t xml:space="preserve">Tehran</w:t>
      </w:r>
      <w:r>
        <w:t xml:space="preserve"> </w:t>
      </w:r>
      <w:r>
        <w:t xml:space="preserve">operates within this context where the demand for cosmetic dentistry has surged. Patients are no longer just seeking correction for malocclusion due to functional issues such as chewing difficulties or speech impediments; they are increasingly seeking orthodontic treatment to enhance their appearance, influenced by global media and social platforms.</w:t>
      </w:r>
    </w:p>
    <w:p>
      <w:pPr>
        <w:pStyle w:val="BodyText"/>
      </w:pPr>
      <w:r>
        <w:t xml:space="preserve">This shift presents a unique opportunity and challenge for the</w:t>
      </w:r>
      <w:r>
        <w:t xml:space="preserve"> </w:t>
      </w:r>
      <w:r>
        <w:rPr>
          <w:bCs/>
          <w:b/>
        </w:rPr>
        <w:t xml:space="preserve">Orthodontist</w:t>
      </w:r>
      <w:r>
        <w:t xml:space="preserve">. The Iranian population, particularly in urban centers like Tehran, places high value on hospitality, presentation, and social interaction. A confident smile is often seen as an extension of one’s personality and professionalism. Consequently,</w:t>
      </w:r>
      <w:r>
        <w:t xml:space="preserve"> </w:t>
      </w:r>
      <w:r>
        <w:rPr>
          <w:bCs/>
          <w:b/>
        </w:rPr>
        <w:t xml:space="preserve">Orthodontist</w:t>
      </w:r>
      <w:r>
        <w:t xml:space="preserve"> </w:t>
      </w:r>
      <w:r>
        <w:t xml:space="preserve">practitioners in Tehran must possess not only technical expertise but also a nuanced understanding of cultural aesthetics. For instance, while the "Hollywood Smile" may be globally recognized, there is a growing preference in</w:t>
      </w:r>
      <w:r>
        <w:t xml:space="preserve"> </w:t>
      </w:r>
      <w:r>
        <w:rPr>
          <w:bCs/>
          <w:b/>
        </w:rPr>
        <w:t xml:space="preserve">Tehran</w:t>
      </w:r>
      <w:r>
        <w:t xml:space="preserve"> </w:t>
      </w:r>
      <w:r>
        <w:t xml:space="preserve">for smiles that retain natural character and symmetry consistent with Iranian facial structures. The</w:t>
      </w:r>
      <w:r>
        <w:t xml:space="preserve"> </w:t>
      </w:r>
      <w:r>
        <w:rPr>
          <w:bCs/>
          <w:b/>
        </w:rPr>
        <w:t xml:space="preserve">Orthodontist</w:t>
      </w:r>
      <w:r>
        <w:t xml:space="preserve"> </w:t>
      </w:r>
      <w:r>
        <w:t xml:space="preserve">must therefore tailor treatments to respect local morphological traits rather than applying a one-size-fits-all Western model.</w:t>
      </w:r>
    </w:p>
    <w:bookmarkEnd w:id="20"/>
    <w:bookmarkStart w:id="21" w:name="X80097d7532af75393abd8d0e267f76716cbb9b0"/>
    <w:p>
      <w:pPr>
        <w:pStyle w:val="Heading2"/>
      </w:pPr>
      <w:r>
        <w:t xml:space="preserve">Clinical Challenges and Technological Adaptation</w:t>
      </w:r>
    </w:p>
    <w:p>
      <w:pPr>
        <w:pStyle w:val="FirstParagraph"/>
      </w:pPr>
      <w:r>
        <w:t xml:space="preserve">The practice of orthodontics in</w:t>
      </w:r>
      <w:r>
        <w:t xml:space="preserve"> </w:t>
      </w:r>
      <w:r>
        <w:rPr>
          <w:bCs/>
          <w:b/>
        </w:rPr>
        <w:t xml:space="preserve">Iran Tehran</w:t>
      </w:r>
      <w:r>
        <w:t xml:space="preserve">Orthodontist in Tehran to be remarkably resourceful. Many specialists have adapted by relying on high-quality generic alternatives from neighboring countries or mastering techniques that require less dependence on imported proprietary systems.</w:t>
      </w:r>
    </w:p>
    <w:p>
      <w:pPr>
        <w:pStyle w:val="BodyText"/>
      </w:pPr>
      <w:r>
        <w:t xml:space="preserve">Despite these challenges, the technological landscape in Tehran’s orthodontic sector has modernized significantly. Major clinics in upscale districts such as Elahieh, Jordan Avenue, and Vanak have adopted state-of-the-art digital scanning technology, 3D printing for custom appliances, and computer-aided design (CAD) software. The</w:t>
      </w:r>
      <w:r>
        <w:t xml:space="preserve"> </w:t>
      </w:r>
      <w:r>
        <w:rPr>
          <w:bCs/>
          <w:b/>
        </w:rPr>
        <w:t xml:space="preserve">Orthodontist</w:t>
      </w:r>
      <w:r>
        <w:t xml:space="preserve"> </w:t>
      </w:r>
      <w:r>
        <w:t xml:space="preserve">here is often a tech-savvy professional who bridges the gap between traditional hands-on mechanics and digital precision. This adaptation highlights the resilience of the profession in</w:t>
      </w:r>
      <w:r>
        <w:t xml:space="preserve"> </w:t>
      </w:r>
      <w:r>
        <w:rPr>
          <w:bCs/>
          <w:b/>
        </w:rPr>
        <w:t xml:space="preserve">Tehran</w:t>
      </w:r>
      <w:r>
        <w:t xml:space="preserve">. Rather than stagnating due to external pressures, Iranian orthodontists have engaged in continuous learning, attending international conferences (when possible) and collaborating with peers globally through virtual platforms.</w:t>
      </w:r>
    </w:p>
    <w:bookmarkEnd w:id="21"/>
    <w:bookmarkStart w:id="22" w:name="Xf957f39191cf5533ce01223da15d29b46d546a6"/>
    <w:p>
      <w:pPr>
        <w:pStyle w:val="Heading2"/>
      </w:pPr>
      <w:r>
        <w:t xml:space="preserve">The Social and Psychological Impact of Orthodontic Care</w:t>
      </w:r>
    </w:p>
    <w:p>
      <w:pPr>
        <w:pStyle w:val="FirstParagraph"/>
      </w:pPr>
      <w:r>
        <w:t xml:space="preserve">Beyond the clinical aspects, the role of the</w:t>
      </w:r>
      <w:r>
        <w:t xml:space="preserve"> </w:t>
      </w:r>
      <w:r>
        <w:rPr>
          <w:bCs/>
          <w:b/>
        </w:rPr>
        <w:t xml:space="preserve">Orthodontist</w:t>
      </w:r>
      <w:r>
        <w:t xml:space="preserve"> </w:t>
      </w:r>
      <w:r>
        <w:t xml:space="preserve">in</w:t>
      </w:r>
      <w:r>
        <w:t xml:space="preserve"> </w:t>
      </w:r>
      <w:r>
        <w:rPr>
          <w:bCs/>
          <w:b/>
        </w:rPr>
        <w:t xml:space="preserve">Tehran</w:t>
      </w:r>
      <w:r>
        <w:t xml:space="preserve">Orthodontist treating teenagers in Tehran must therefore act not just as a clinician but as a counselor. The decision to wear braces or clear aligners is often accompanied by anxiety about visibility and social stigma.</w:t>
      </w:r>
    </w:p>
    <w:p>
      <w:pPr>
        <w:pStyle w:val="BodyText"/>
      </w:pPr>
      <w:r>
        <w:t xml:space="preserve">To address this, many orthodontic practices in Tehran have introduced ceramic brackets and lingual orthodontics (braces placed behind the teeth) to minimize visibility. This reflects a broader trend in</w:t>
      </w:r>
      <w:r>
        <w:t xml:space="preserve"> </w:t>
      </w:r>
      <w:r>
        <w:rPr>
          <w:bCs/>
          <w:b/>
        </w:rPr>
        <w:t xml:space="preserve">Iran</w:t>
      </w:r>
      <w:r>
        <w:t xml:space="preserve"> </w:t>
      </w:r>
      <w:r>
        <w:t xml:space="preserve">towards discretion and elegance. The</w:t>
      </w:r>
      <w:r>
        <w:t xml:space="preserve"> </w:t>
      </w:r>
      <w:r>
        <w:rPr>
          <w:bCs/>
          <w:b/>
        </w:rPr>
        <w:t xml:space="preserve">Orthodontist</w:t>
      </w:r>
      <w:r>
        <w:t xml:space="preserve"> </w:t>
      </w:r>
      <w:r>
        <w:t xml:space="preserve">must guide patients through these choices, balancing clinical efficacy with patient comfort and social confidence. Furthermore, the cost of orthodontic treatment can be prohibitive for many families in Tehran due to inflation rates. This necessitates that the</w:t>
      </w:r>
      <w:r>
        <w:t xml:space="preserve"> </w:t>
      </w:r>
      <w:r>
        <w:rPr>
          <w:bCs/>
          <w:b/>
        </w:rPr>
        <w:t xml:space="preserve">Orthodontist</w:t>
      </w:r>
      <w:r>
        <w:t xml:space="preserve"> </w:t>
      </w:r>
      <w:r>
        <w:t xml:space="preserve">engage in transparent communication regarding treatment plans and financial options, ensuring that quality care remains accessible to diverse socioeconomic groups.</w:t>
      </w:r>
    </w:p>
    <w:bookmarkEnd w:id="22"/>
    <w:bookmarkStart w:id="23" w:name="the-future-of-orthodontics-in-tehran"/>
    <w:p>
      <w:pPr>
        <w:pStyle w:val="Heading2"/>
      </w:pPr>
      <w:r>
        <w:t xml:space="preserve">The Future of Orthodontics in Tehran</w:t>
      </w:r>
    </w:p>
    <w:p>
      <w:pPr>
        <w:pStyle w:val="FirstParagraph"/>
      </w:pPr>
      <w:r>
        <w:t xml:space="preserve">Looking ahead, the future of orthodontic practice in</w:t>
      </w:r>
      <w:r>
        <w:t xml:space="preserve"> </w:t>
      </w:r>
      <w:r>
        <w:rPr>
          <w:bCs/>
          <w:b/>
        </w:rPr>
        <w:t xml:space="preserve">Tehran</w:t>
      </w:r>
      <w:r>
        <w:t xml:space="preserve">Tehran’s traffic-congested environment.</w:t>
      </w:r>
    </w:p>
    <w:p>
      <w:pPr>
        <w:pStyle w:val="BodyText"/>
      </w:pPr>
      <w:r>
        <w:t xml:space="preserve">The</w:t>
      </w:r>
      <w:r>
        <w:t xml:space="preserve"> </w:t>
      </w:r>
      <w:r>
        <w:rPr>
          <w:bCs/>
          <w:b/>
        </w:rPr>
        <w:t xml:space="preserve">Orthodontist</w:t>
      </w:r>
      <w:r>
        <w:t xml:space="preserve"> </w:t>
      </w:r>
      <w:r>
        <w:t xml:space="preserve">of the future in Iran must be a hybrid professional: part engineer, part artist, and part social psychologist. They must navigate the evolving regulatory landscape of healthcare in</w:t>
      </w:r>
      <w:r>
        <w:t xml:space="preserve"> </w:t>
      </w:r>
      <w:r>
        <w:rPr>
          <w:bCs/>
          <w:b/>
        </w:rPr>
        <w:t xml:space="preserve">Iran</w:t>
      </w:r>
      <w:r>
        <w:t xml:space="preserve">, stay updated with global advancements despite potential access barriers, and maintain a compassionate approach to patient care. The unique cultural fabric of</w:t>
      </w:r>
      <w:r>
        <w:t xml:space="preserve"> </w:t>
      </w:r>
      <w:r>
        <w:rPr>
          <w:bCs/>
          <w:b/>
        </w:rPr>
        <w:t xml:space="preserve">Tehran</w:t>
      </w:r>
      <w:r>
        <w:t xml:space="preserve"> </w:t>
      </w:r>
      <w:r>
        <w:t xml:space="preserve">demands that orthodontic solutions be not only technically superior but also culturally resonant.</w:t>
      </w:r>
    </w:p>
    <w:p>
      <w:pPr>
        <w:pStyle w:val="BodyText"/>
      </w:pPr>
      <w:r>
        <w:rPr>
          <w:bCs/>
          <w:b/>
        </w:rPr>
        <w:t xml:space="preserve">Conclusion:</w:t>
      </w:r>
    </w:p>
    <w:p>
      <w:pPr>
        <w:pStyle w:val="BodyText"/>
      </w:pPr>
      <w:r>
        <w:t xml:space="preserve">In conclusion, the profession of an Orthodontist in Tehran, Iran is a testament to adaptation and excellence. It is shaped by the dynamic interplay of aesthetic evolution, technological resilience, and socio-cultural nuances. For those practicing or studying orthodontics in this vibrant city, it is crucial to recognize that their work extends beyond teeth alignment; it contributes to the overall well-being and confidence of individuals in a rapidly changing society. By embracing both global standards and local contexts, Orthodontists in Tehran continue to play a pivotal role in enhancing the quality of life for countless Iranians.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Orthodontic Care in Tehran, Iran</dc:title>
  <dc:creator/>
  <dc:language>en</dc:language>
  <cp:keywords/>
  <dcterms:created xsi:type="dcterms:W3CDTF">2026-07-29T15:43:40Z</dcterms:created>
  <dcterms:modified xsi:type="dcterms:W3CDTF">2026-07-29T15:43:40Z</dcterms:modified>
</cp:coreProperties>
</file>

<file path=docProps/custom.xml><?xml version="1.0" encoding="utf-8"?>
<Properties xmlns="http://schemas.openxmlformats.org/officeDocument/2006/custom-properties" xmlns:vt="http://schemas.openxmlformats.org/officeDocument/2006/docPropsVTypes"/>
</file>