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Orthodontics</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Abidjan</w:t>
      </w:r>
    </w:p>
    <w:bookmarkStart w:id="26" w:name="Xbd6028b02cce94b1b380e4da0393835b3201019"/>
    <w:p>
      <w:pPr>
        <w:pStyle w:val="Heading1"/>
      </w:pPr>
      <w:r>
        <w:t xml:space="preserve">A Reflection on the Evolution of Orthodontic Care in Ivory Coast, Abidjan</w:t>
      </w:r>
    </w:p>
    <w:p>
      <w:pPr>
        <w:pStyle w:val="FirstParagraph"/>
      </w:pPr>
      <w:r>
        <w:t xml:space="preserve">The landscape of dental healthcare in West Africa has undergone a profound transformation over the last two decades. Nowhere is this evolution more visible or impactful than in the bustling metropolis of Abidjan, Ivory Coast. As I reflect on my professional and personal observations regarding the field of orthodontics within this vibrant city, it becomes clear that the role of an</w:t>
      </w:r>
      <w:r>
        <w:t xml:space="preserve"> </w:t>
      </w:r>
      <w:r>
        <w:rPr>
          <w:bCs/>
          <w:b/>
        </w:rPr>
        <w:t xml:space="preserve">Orthodontist</w:t>
      </w:r>
      <w:r>
        <w:t xml:space="preserve"> </w:t>
      </w:r>
      <w:r>
        <w:t xml:space="preserve">extends far beyond the mechanical alignment of teeth. It is a narrative intertwined with cultural identity, socioeconomic aspiration, and public health advocacy in</w:t>
      </w:r>
      <w:r>
        <w:t xml:space="preserve"> </w:t>
      </w:r>
      <w:r>
        <w:rPr>
          <w:bCs/>
          <w:b/>
        </w:rPr>
        <w:t xml:space="preserve">Ivory Coast Abidjan</w:t>
      </w:r>
      <w:r>
        <w:t xml:space="preserve">. This paper explores these dimensions, offering a holistic view of how orthodontic care has become a critical component of modern healthcare delivery in this West African hub.</w:t>
      </w:r>
    </w:p>
    <w:bookmarkStart w:id="20" w:name="X52e9fc962504485086da59e51bf481ba4bcc8ab"/>
    <w:p>
      <w:pPr>
        <w:pStyle w:val="Heading3"/>
      </w:pPr>
      <w:r>
        <w:t xml:space="preserve">The Cultural Significance of Dental Aesthetics</w:t>
      </w:r>
    </w:p>
    <w:p>
      <w:pPr>
        <w:pStyle w:val="FirstParagraph"/>
      </w:pPr>
      <w:r>
        <w:t xml:space="preserve">In many cultures, dental health is viewed strictly through the lens of hygiene and pain prevention. However, in</w:t>
      </w:r>
      <w:r>
        <w:t xml:space="preserve"> </w:t>
      </w:r>
      <w:r>
        <w:rPr>
          <w:bCs/>
          <w:b/>
        </w:rPr>
        <w:t xml:space="preserve">Ivory Coast Abidjan</w:t>
      </w:r>
      <w:r>
        <w:t xml:space="preserve">, there is a growing appreciation for the aesthetic implications of a healthy smile. The capital city, with its dynamic energy and status as an economic powerhouse in Francophone Africa, serves as a stage where personal presentation holds significant social weight. An</w:t>
      </w:r>
      <w:r>
        <w:t xml:space="preserve"> </w:t>
      </w:r>
      <w:r>
        <w:rPr>
          <w:bCs/>
          <w:b/>
        </w:rPr>
        <w:t xml:space="preserve">Orthodontist</w:t>
      </w:r>
      <w:r>
        <w:t xml:space="preserve"> </w:t>
      </w:r>
      <w:r>
        <w:t xml:space="preserve">in this context is not merely correcting malocclusion; they are facilitating self-esteem and social confidence for their patients.</w:t>
      </w:r>
    </w:p>
    <w:p>
      <w:pPr>
        <w:pStyle w:val="BodyText"/>
      </w:pPr>
      <w:r>
        <w:t xml:space="preserve">I have observed that families in Abidjan are increasingly investing in orthodontic treatments for their children, viewing it as an essential part of their educational and social development. The stigma once associated with braces has largely dissipated, replaced by a perception of orthodontics as a marker of care and quality of life. This shift is particularly evident among the younger generation in neighborhoods like Cocody and Plateau, where access to information through digital media has heightened awareness about global beauty standards while simultaneously encouraging local pride in natural features.</w:t>
      </w:r>
    </w:p>
    <w:bookmarkEnd w:id="20"/>
    <w:bookmarkStart w:id="21" w:name="X457e9515a5e1e888f0c8a5ca07f3943530850fa"/>
    <w:p>
      <w:pPr>
        <w:pStyle w:val="Heading3"/>
      </w:pPr>
      <w:r>
        <w:t xml:space="preserve">Bridging the Gap: Accessibility and Education</w:t>
      </w:r>
    </w:p>
    <w:p>
      <w:pPr>
        <w:pStyle w:val="FirstParagraph"/>
      </w:pPr>
      <w:r>
        <w:t xml:space="preserve">Despite the growing demand, a critical reflection on orthodontics in</w:t>
      </w:r>
      <w:r>
        <w:t xml:space="preserve"> </w:t>
      </w:r>
      <w:r>
        <w:rPr>
          <w:bCs/>
          <w:b/>
        </w:rPr>
        <w:t xml:space="preserve">Ivory Coast Abidjan</w:t>
      </w:r>
      <w:r>
        <w:t xml:space="preserve"> </w:t>
      </w:r>
      <w:r>
        <w:t xml:space="preserve">must address issues of accessibility. The cost of advanced orthodontic treatments can be prohibitive for the average citizen. While there is an emergence of high-end private clinics offering cutting-edge technology such as clear aligners and 3D imaging, a significant portion of the population remains underserved by specialized care.</w:t>
      </w:r>
    </w:p>
    <w:p>
      <w:pPr>
        <w:pStyle w:val="BodyText"/>
      </w:pPr>
      <w:r>
        <w:t xml:space="preserve">This disparity highlights a crucial responsibility for</w:t>
      </w:r>
      <w:r>
        <w:t xml:space="preserve"> </w:t>
      </w:r>
      <w:r>
        <w:rPr>
          <w:bCs/>
          <w:b/>
        </w:rPr>
        <w:t xml:space="preserve">Orthodontist</w:t>
      </w:r>
      <w:r>
        <w:t xml:space="preserve"> </w:t>
      </w:r>
      <w:r>
        <w:t xml:space="preserve">professionals in the region. It is not enough to possess clinical expertise; there must be a commitment to educational outreach. In recent years, I have witnessed initiatives where dental students from local universities collaborate with practicing</w:t>
      </w:r>
      <w:r>
        <w:t xml:space="preserve"> </w:t>
      </w:r>
      <w:r>
        <w:rPr>
          <w:bCs/>
          <w:b/>
        </w:rPr>
        <w:t xml:space="preserve">Orthodontist</w:t>
      </w:r>
      <w:r>
        <w:t xml:space="preserve">s in Abidjan to conduct screenings in public schools. These programs aim to detect issues early, reducing the complexity and cost of treatment later in life. Such efforts are vital for creating a sustainable healthcare ecosystem that serves all demographics, not just the elite.</w:t>
      </w:r>
    </w:p>
    <w:bookmarkEnd w:id="21"/>
    <w:bookmarkStart w:id="22" w:name="X5f54ffeb5188e3522eaf10facb2b1c2bc0d9d01"/>
    <w:p>
      <w:pPr>
        <w:pStyle w:val="Heading3"/>
      </w:pPr>
      <w:r>
        <w:t xml:space="preserve">The Intersection of Tradition and Modernity</w:t>
      </w:r>
    </w:p>
    <w:p>
      <w:pPr>
        <w:pStyle w:val="FirstParagraph"/>
      </w:pPr>
      <w:r>
        <w:t xml:space="preserve">Ivory Coast has a rich cultural heritage that values community and tradition. In</w:t>
      </w:r>
      <w:r>
        <w:t xml:space="preserve"> </w:t>
      </w:r>
      <w:r>
        <w:rPr>
          <w:bCs/>
          <w:b/>
        </w:rPr>
        <w:t xml:space="preserve">Ivory Coast Abidjan</w:t>
      </w:r>
      <w:r>
        <w:t xml:space="preserve">, this is reflected in the way health decisions are often made collectively within families. An</w:t>
      </w:r>
      <w:r>
        <w:t xml:space="preserve"> </w:t>
      </w:r>
      <w:r>
        <w:rPr>
          <w:bCs/>
          <w:b/>
        </w:rPr>
        <w:t xml:space="preserve">Orthodontist</w:t>
      </w:r>
      <w:r>
        <w:t xml:space="preserve"> </w:t>
      </w:r>
      <w:r>
        <w:t xml:space="preserve">must therefore be culturally sensitive, understanding that consent and treatment adherence often involve extended family networks. Building trust is paramount; a patient’s decision to undergo a multi-year orthodontic regimen is influenced by their confidence in the practitioner’s character as much as their clinical skills.</w:t>
      </w:r>
    </w:p>
    <w:p>
      <w:pPr>
        <w:pStyle w:val="BodyText"/>
      </w:pPr>
      <w:r>
        <w:t xml:space="preserve">Furthermore, the integration of modern Western medical practices with local beliefs requires nuanced communication. Some traditional remedies or dietary habits may impact orthodontic outcomes. A competent</w:t>
      </w:r>
      <w:r>
        <w:t xml:space="preserve"> </w:t>
      </w:r>
      <w:r>
        <w:rPr>
          <w:bCs/>
          <w:b/>
        </w:rPr>
        <w:t xml:space="preserve">Orthodontist</w:t>
      </w:r>
      <w:r>
        <w:t xml:space="preserve"> </w:t>
      </w:r>
      <w:r>
        <w:t xml:space="preserve">in Abidjan must engage patients in open dialogue, respecting their background while guiding them toward evidence-based care. This cultural competency fosters a therapeutic alliance that enhances treatment success rates and patient satisfaction.</w:t>
      </w:r>
    </w:p>
    <w:bookmarkEnd w:id="22"/>
    <w:bookmarkStart w:id="23" w:name="Xb655cfdba7772f65829a587484b38dba33fe899"/>
    <w:p>
      <w:pPr>
        <w:pStyle w:val="Heading3"/>
      </w:pPr>
      <w:r>
        <w:t xml:space="preserve">Economic Impact and Professional Development</w:t>
      </w:r>
    </w:p>
    <w:p>
      <w:pPr>
        <w:pStyle w:val="FirstParagraph"/>
      </w:pPr>
      <w:r>
        <w:t xml:space="preserve">The growth of the orthodontic specialty in</w:t>
      </w:r>
      <w:r>
        <w:t xml:space="preserve"> </w:t>
      </w:r>
      <w:r>
        <w:rPr>
          <w:bCs/>
          <w:b/>
        </w:rPr>
        <w:t xml:space="preserve">Ivory Coast Abidjan</w:t>
      </w:r>
      <w:r>
        <w:t xml:space="preserve"> </w:t>
      </w:r>
      <w:r>
        <w:t xml:space="preserve">also has broader economic implications. As specialized care becomes more available, it contributes to the professionalization of the healthcare sector, creating jobs for dental hygienists, lab technicians, and administrative staff. Moreover, as local expertise grows, there is a reduction in medical tourism for orthodontic procedures that patients previously had to travel abroad to access.</w:t>
      </w:r>
    </w:p>
    <w:p>
      <w:pPr>
        <w:pStyle w:val="BodyText"/>
      </w:pPr>
      <w:r>
        <w:t xml:space="preserve">This localization of skill is empowering. It allows</w:t>
      </w:r>
      <w:r>
        <w:t xml:space="preserve"> </w:t>
      </w:r>
      <w:r>
        <w:rPr>
          <w:bCs/>
          <w:b/>
        </w:rPr>
        <w:t xml:space="preserve">Orthodontist</w:t>
      </w:r>
      <w:r>
        <w:t xml:space="preserve">s in Abidjan to contribute to the global discourse on dentistry by participating in international conferences and research collaborations, bringing insights from West Africa back into the mainstream medical community. The unique challenges faced by practitioners in tropical climates, such as humidity affecting certain materials or different dietary patterns influencing tooth wear, provide valuable data that can inform global orthodontic practices.</w:t>
      </w:r>
    </w:p>
    <w:bookmarkEnd w:id="23"/>
    <w:bookmarkStart w:id="24" w:name="future-horizons"/>
    <w:p>
      <w:pPr>
        <w:pStyle w:val="Heading3"/>
      </w:pPr>
      <w:r>
        <w:t xml:space="preserve">Future Horizons</w:t>
      </w:r>
    </w:p>
    <w:p>
      <w:pPr>
        <w:pStyle w:val="FirstParagraph"/>
      </w:pPr>
      <w:r>
        <w:t xml:space="preserve">Looking ahead, the future of orthodontics in</w:t>
      </w:r>
      <w:r>
        <w:t xml:space="preserve"> </w:t>
      </w:r>
      <w:r>
        <w:rPr>
          <w:bCs/>
          <w:b/>
        </w:rPr>
        <w:t xml:space="preserve">Ivory Coast Abidjan</w:t>
      </w:r>
      <w:r>
        <w:t xml:space="preserve"> </w:t>
      </w:r>
      <w:r>
        <w:t xml:space="preserve">appears promising yet demanding. The integration of tele-dentistry offers a potential solution to accessibility issues, allowing for remote monitoring of patients and reducing the burden of frequent visits. An</w:t>
      </w:r>
      <w:r>
        <w:t xml:space="preserve"> </w:t>
      </w:r>
      <w:r>
        <w:rPr>
          <w:bCs/>
          <w:b/>
        </w:rPr>
        <w:t xml:space="preserve">Orthodontist</w:t>
      </w:r>
      <w:r>
        <w:t xml:space="preserve"> </w:t>
      </w:r>
      <w:r>
        <w:t xml:space="preserve">leveraging these technologies can reach patients in rural areas surrounding Abidjan, extending the benefits of specialized care beyond the city limits.</w:t>
      </w:r>
    </w:p>
    <w:p>
      <w:pPr>
        <w:pStyle w:val="BodyText"/>
      </w:pPr>
      <w:r>
        <w:t xml:space="preserve">Additionally, there is a need for continued investment in infrastructure and training. Aspiring orthodontists require mentorship and exposure to advanced techniques. Strengthening partnerships between local universities like Félix Houphouët-Boigny University and international institutions can elevate the standard of care across the board.</w:t>
      </w:r>
    </w:p>
    <w:bookmarkEnd w:id="24"/>
    <w:bookmarkStart w:id="25" w:name="conclusion"/>
    <w:p>
      <w:pPr>
        <w:pStyle w:val="Heading3"/>
      </w:pPr>
      <w:r>
        <w:t xml:space="preserve">Conclusion</w:t>
      </w:r>
    </w:p>
    <w:p>
      <w:pPr>
        <w:pStyle w:val="FirstParagraph"/>
      </w:pPr>
      <w:r>
        <w:t xml:space="preserve">In conclusion, the role of an</w:t>
      </w:r>
      <w:r>
        <w:t xml:space="preserve"> </w:t>
      </w:r>
      <w:r>
        <w:rPr>
          <w:bCs/>
          <w:b/>
        </w:rPr>
        <w:t xml:space="preserve">Orthodontist</w:t>
      </w:r>
      <w:r>
        <w:t xml:space="preserve"> </w:t>
      </w:r>
      <w:r>
        <w:t xml:space="preserve">in</w:t>
      </w:r>
      <w:r>
        <w:t xml:space="preserve"> </w:t>
      </w:r>
      <w:r>
        <w:rPr>
          <w:bCs/>
          <w:b/>
        </w:rPr>
        <w:t xml:space="preserve">Ivory Coast Abidjan</w:t>
      </w:r>
      <w:r>
        <w:t xml:space="preserve"> </w:t>
      </w:r>
      <w:r>
        <w:t xml:space="preserve">is multifaceted. It combines clinical precision with cultural empathy, economic awareness with educational leadership. The city serves as a microcosm of broader African healthcare trends: rapid modernization coexisting with deep-rooted traditions. As we reflect on the progress made, it is evident that while much has been achieved, there remains work to be done to ensure equitable access and high-quality care for all.</w:t>
      </w:r>
    </w:p>
    <w:p>
      <w:pPr>
        <w:pStyle w:val="BodyText"/>
      </w:pPr>
      <w:r>
        <w:t xml:space="preserve">The journey toward comprehensive orthodontic excellence in Abidjan is not just about straightening teeth; it is about straightening out disparities and building a healthier, more confident society. By embracing innovation while honoring local context,</w:t>
      </w:r>
      <w:r>
        <w:t xml:space="preserve"> </w:t>
      </w:r>
      <w:r>
        <w:rPr>
          <w:bCs/>
          <w:b/>
        </w:rPr>
        <w:t xml:space="preserve">Orthodontist</w:t>
      </w:r>
      <w:r>
        <w:t xml:space="preserve">s in Ivory Coast can continue to transform lives, proving that the smile is indeed the universal language of health and happiness.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Orthodontics in the Heart of Abidjan</dc:title>
  <dc:creator/>
  <dc:language>en</dc:language>
  <cp:keywords/>
  <dcterms:created xsi:type="dcterms:W3CDTF">2026-07-29T15:03:20Z</dcterms:created>
  <dcterms:modified xsi:type="dcterms:W3CDTF">2026-07-29T15:03:20Z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