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Japan,</w:t>
      </w:r>
      <w:r>
        <w:t xml:space="preserve"> </w:t>
      </w:r>
      <w:r>
        <w:t xml:space="preserve">Tokyo</w:t>
      </w:r>
    </w:p>
    <w:bookmarkStart w:id="20" w:name="X5e4a5936b8aac3b2a64745d1bc430e8de5abb95"/>
    <w:p>
      <w:pPr>
        <w:pStyle w:val="Heading1"/>
      </w:pPr>
      <w:r>
        <w:t xml:space="preserve">Bridging Tradition and Precision: A Reflection on Orthodontist Care in Japan, Tokyo</w:t>
      </w:r>
    </w:p>
    <w:p>
      <w:pPr>
        <w:pStyle w:val="FirstParagraph"/>
      </w:pPr>
      <w:r>
        <w:t xml:space="preserve">The pursuit of dental aesthetics and functional health is a universal human endeavor, yet the cultural context in which this pursuit takes place significantly shapes the patient experience. Nowhere is this intersection of modern medical science and deep-seated cultural values more evident than in the bustling metropolis of Japan, Tokyo. As one reflects on the role of an</w:t>
      </w:r>
      <w:r>
        <w:t xml:space="preserve"> </w:t>
      </w:r>
      <w:r>
        <w:rPr>
          <w:bCs/>
          <w:b/>
        </w:rPr>
        <w:t xml:space="preserve">Orthodontist</w:t>
      </w:r>
      <w:r>
        <w:t xml:space="preserve"> </w:t>
      </w:r>
      <w:r>
        <w:t xml:space="preserve">within this specific geographic and social framework, a complex tapestry emerges—one woven from threads of technological innovation, aesthetic perfectionism, hierarchical respect, and the unique pressures of urban life. This reflection seeks to explore how these elements converge in Tokyo to define what it means to seek orthodontic correction in one of the world’s most dynamic cities.</w:t>
      </w:r>
    </w:p>
    <w:p>
      <w:pPr>
        <w:pStyle w:val="BodyText"/>
      </w:pPr>
      <w:r>
        <w:t xml:space="preserve">To begin with, the reputation of Japan as a global leader in dental technology is well-deserved, and this is perhaps nowhere more apparent than in the clinics scattered throughout Tokyo. In this context, the</w:t>
      </w:r>
      <w:r>
        <w:t xml:space="preserve"> </w:t>
      </w:r>
      <w:r>
        <w:rPr>
          <w:bCs/>
          <w:b/>
        </w:rPr>
        <w:t xml:space="preserve">Orthodontist</w:t>
      </w:r>
      <w:r>
        <w:t xml:space="preserve"> </w:t>
      </w:r>
      <w:r>
        <w:t xml:space="preserve">is not merely a technician aligning teeth but an engineer of facial harmony. The Japanese approach to orthodontics often emphasizes a holistic view of dentofacial development. Unlike some Western approaches that might focus strictly on occlusion (how teeth bite together), the Tokyo standard frequently integrates aesthetic principles deeply rooted in local beauty standards, which value symmetry, delicate features, and a gentle smile line. For the international observer or even the local patient accustomed to globalized media influences, this creates a unique clinical environment where digital imaging and 3D printing are used not just for efficiency, but for artistic precision. The reflection here is one of awe at the technical proficiency; an</w:t>
      </w:r>
      <w:r>
        <w:t xml:space="preserve"> </w:t>
      </w:r>
      <w:r>
        <w:rPr>
          <w:bCs/>
          <w:b/>
        </w:rPr>
        <w:t xml:space="preserve">Orthodontist</w:t>
      </w:r>
      <w:r>
        <w:t xml:space="preserve"> </w:t>
      </w:r>
      <w:r>
        <w:t xml:space="preserve">in Tokyo operates with a level of meticulous care that reflects the broader Japanese cultural concept of *monozukuri*, or the art of making things.</w:t>
      </w:r>
    </w:p>
    <w:p>
      <w:pPr>
        <w:pStyle w:val="BodyText"/>
      </w:pPr>
      <w:r>
        <w:t xml:space="preserve">However, technology alone does not define the orthodontic experience in Japan. The social dynamics at play are equally significant. In Tokyo, as in much of Japan, society is highly structured and values harmony (*wa*). This cultural backdrop heavily influences patient-doctor interactions. When a patient visits an</w:t>
      </w:r>
      <w:r>
        <w:t xml:space="preserve"> </w:t>
      </w:r>
      <w:r>
        <w:rPr>
          <w:bCs/>
          <w:b/>
        </w:rPr>
        <w:t xml:space="preserve">Orthodontist</w:t>
      </w:r>
      <w:r>
        <w:t xml:space="preserve"> </w:t>
      </w:r>
      <w:r>
        <w:t xml:space="preserve">in this setting, they are engaging with a figure who holds significant authority and respect. The relationship is often characterized by deep trust and deference. Patients rarely challenge the diagnosis or treatment plan of their specialist; instead, they rely on the expert’s guidance implicitly. This dynamic can be comforting for patients who prefer to be passive recipients of care, but it also places a heavy responsibility on the</w:t>
      </w:r>
      <w:r>
        <w:t xml:space="preserve"> </w:t>
      </w:r>
      <w:r>
        <w:rPr>
          <w:bCs/>
          <w:b/>
        </w:rPr>
        <w:t xml:space="preserve">Orthodontist</w:t>
      </w:r>
      <w:r>
        <w:t xml:space="preserve"> </w:t>
      </w:r>
      <w:r>
        <w:t xml:space="preserve">to communicate effectively despite cultural barriers regarding direct confrontation or questioning. For those reflecting on cross-cultural medical practices in Japan, Tokyo serves as a prime example of how hierarchical respect streamlines treatment adherence but requires high emotional intelligence from the practitioner.</w:t>
      </w:r>
    </w:p>
    <w:p>
      <w:pPr>
        <w:pStyle w:val="BodyText"/>
      </w:pPr>
      <w:r>
        <w:t xml:space="preserve">The setting of Tokyo itself adds another layer to this reflection. As one of the world’s most densely populated cities, time is a scarce commodity. Consequently, orthodontic clinics in Tokyo are designed for efficiency without sacrificing care. The waiting rooms are often pristine and quiet, reflecting the urban desire for order amidst chaos. Furthermore, the pressure to conform in such a competitive social environment cannot be overstated. In Japan’s job market and social circles, appearance plays a subtle yet powerful role. Therefore, seeking orthodontic treatment is not always about correcting malocclusion; it is often an investment in social capital. An</w:t>
      </w:r>
      <w:r>
        <w:t xml:space="preserve"> </w:t>
      </w:r>
      <w:r>
        <w:rPr>
          <w:bCs/>
          <w:b/>
        </w:rPr>
        <w:t xml:space="preserve">Orthodontist</w:t>
      </w:r>
      <w:r>
        <w:t xml:space="preserve"> </w:t>
      </w:r>
      <w:r>
        <w:t xml:space="preserve">in Tokyo thus acts as a facilitator of social integration and confidence. The desire for straight teeth is deeply intertwined with the desire to present a polished, professional image to the world. This societal pressure creates a high demand for invisible aligners and ceramic braces, which allow patients to undergo treatment discreetly—a trend that an astute</w:t>
      </w:r>
      <w:r>
        <w:t xml:space="preserve"> </w:t>
      </w:r>
      <w:r>
        <w:rPr>
          <w:bCs/>
          <w:b/>
        </w:rPr>
        <w:t xml:space="preserve">Orthodontist</w:t>
      </w:r>
      <w:r>
        <w:t xml:space="preserve"> </w:t>
      </w:r>
      <w:r>
        <w:t xml:space="preserve">in this market must anticipate and provide.</w:t>
      </w:r>
    </w:p>
    <w:p>
      <w:pPr>
        <w:pStyle w:val="BodyText"/>
      </w:pPr>
      <w:r>
        <w:t xml:space="preserve">Orthodontist to gauge true patient satisfaction or pain levels without proactive inquiry. This requires a shift in clinical practice from reactive diagnosis to proactive empathy. A successful orthodontic practice in Tokyo must therefore balance technical precision with heightened communicative sensitivity, ensuring that the patient feels heard despite cultural norms of stoicism.</w:t>
      </w:r>
    </w:p>
    <w:p>
      <w:pPr>
        <w:pStyle w:val="BodyText"/>
      </w:pPr>
      <w:r>
        <w:t xml:space="preserve">In conclusion, reflecting on the role of an</w:t>
      </w:r>
      <w:r>
        <w:t xml:space="preserve"> </w:t>
      </w:r>
      <w:r>
        <w:rPr>
          <w:bCs/>
          <w:b/>
        </w:rPr>
        <w:t xml:space="preserve">Orthodontist</w:t>
      </w:r>
      <w:r>
        <w:t xml:space="preserve"> </w:t>
      </w:r>
      <w:r>
        <w:t xml:space="preserve">in Japan, Tokyo reveals a multifaceted profession that transcends traditional dentistry. It is a practice situated at the crossroads of advanced technology, rigorous aesthetic standards, and deep-seated cultural values. The</w:t>
      </w:r>
      <w:r>
        <w:t xml:space="preserve"> </w:t>
      </w:r>
      <w:r>
        <w:rPr>
          <w:bCs/>
          <w:b/>
        </w:rPr>
        <w:t xml:space="preserve">Orthodontist</w:t>
      </w:r>
      <w:r>
        <w:t xml:space="preserve"> </w:t>
      </w:r>
      <w:r>
        <w:t xml:space="preserve">here serves not only as a medical professional but as a guide through the complex social landscape of modern Japan. For those observing or participating in this system from abroad, Tokyo offers valuable lessons on the importance of holistic care, respectful communication, and understanding the broader societal implications of aesthetic medicine. Ultimately, whether one is seeking treatment or providing it in this vibrant city, one must recognize that straightening teeth is often just as much about aligning oneself with cultural expectations of perfection and harmony as it is about biological correction.</w:t>
      </w:r>
    </w:p>
    <w:p>
      <w:pPr>
        <w:pStyle w:val="BodyText"/>
      </w:pPr>
      <w:r>
        <w:t xml:space="preserve">This reflection underscores that to truly understand orthodontics in this region, one must look beyond the brackets and wires. One must see the intricate dance between patient expectation, societal pressure, technological capability, and clinical expertise. It is a privilege to witness or partake in such a refined approach to dental health within the unique ecosystem of Japan’s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Orthodontic Care in Japan, Tokyo</dc:title>
  <dc:creator/>
  <dc:language>en</dc:language>
  <cp:keywords/>
  <dcterms:created xsi:type="dcterms:W3CDTF">2026-07-29T13:00:22Z</dcterms:created>
  <dcterms:modified xsi:type="dcterms:W3CDTF">2026-07-29T13:00:22Z</dcterms:modified>
</cp:coreProperties>
</file>

<file path=docProps/custom.xml><?xml version="1.0" encoding="utf-8"?>
<Properties xmlns="http://schemas.openxmlformats.org/officeDocument/2006/custom-properties" xmlns:vt="http://schemas.openxmlformats.org/officeDocument/2006/docPropsVTypes"/>
</file>