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Qatar</w:t>
      </w:r>
      <w:r>
        <w:t xml:space="preserve"> </w:t>
      </w:r>
      <w:r>
        <w:t xml:space="preserve">Doha</w:t>
      </w:r>
    </w:p>
    <w:bookmarkStart w:id="26" w:name="X46c82eefc8566689cf6a8966f30ed4dad818d5d"/>
    <w:p>
      <w:pPr>
        <w:pStyle w:val="Heading1"/>
      </w:pPr>
      <w:r>
        <w:t xml:space="preserve">Bridging Tradition and Modernity: A Reflection on the Role of an Orthodontist in Qatar Doha</w:t>
      </w:r>
    </w:p>
    <w:p>
      <w:pPr>
        <w:pStyle w:val="FirstParagraph"/>
      </w:pPr>
      <w:r>
        <w:t xml:space="preserve">The landscape of healthcare is constantly evolving, shaped by technological advancements, shifting cultural demographics, and the overarching goals of national development. In this context, reflecting upon the specific role of an</w:t>
      </w:r>
      <w:r>
        <w:t xml:space="preserve"> </w:t>
      </w:r>
      <w:r>
        <w:t xml:space="preserve">Orthodontist</w:t>
      </w:r>
      <w:r>
        <w:t xml:space="preserve"> </w:t>
      </w:r>
      <w:r>
        <w:t xml:space="preserve">within a nation like</w:t>
      </w:r>
      <w:r>
        <w:t xml:space="preserve"> </w:t>
      </w:r>
      <w:r>
        <w:t xml:space="preserve">Qatar Doha</w:t>
      </w:r>
      <w:r>
        <w:t xml:space="preserve"> </w:t>
      </w:r>
      <w:r>
        <w:t xml:space="preserve">offers a profound opportunity to examine how dental care intersects with public health initiatives, cultural identity, and the pursuit of excellence known as Vision 2030. This reflection paper seeks to explore the multifaceted responsibilities of an orthodontist in this unique setting, moving beyond mere teeth straightening to encompass broader themes of holistic well-being and social confidence.</w:t>
      </w:r>
    </w:p>
    <w:bookmarkStart w:id="20" w:name="X15006dcb652aeb8727162a750d89250e659b27f"/>
    <w:p>
      <w:pPr>
        <w:pStyle w:val="Heading2"/>
      </w:pPr>
      <w:r>
        <w:t xml:space="preserve">The Evolution of Dental Aesthetics in Doha</w:t>
      </w:r>
    </w:p>
    <w:p>
      <w:pPr>
        <w:pStyle w:val="FirstParagraph"/>
      </w:pPr>
      <w:r>
        <w:t xml:space="preserve">Qatar Doha</w:t>
      </w:r>
      <w:r>
        <w:t xml:space="preserve">, as a rapidly modernizing metropolis in the heart of the Middle East, presents a unique canvas for healthcare professionals. The city has transformed from a traditional pearl-diving community into a global hub of commerce, culture, and education. With this transformation comes an increased emphasis on aesthetics and personal presentation. In recent decades, there has been a noticeable shift in societal attitudes toward orthodontic treatment in Doha. It is no longer viewed solely as a corrective measure for severe malocclusions but increasingly as a component of comprehensive aesthetic care.</w:t>
      </w:r>
    </w:p>
    <w:p>
      <w:pPr>
        <w:pStyle w:val="BodyText"/>
      </w:pPr>
      <w:r>
        <w:t xml:space="preserve">Reflecting on this shift, one must consider the role of the</w:t>
      </w:r>
      <w:r>
        <w:t xml:space="preserve"> </w:t>
      </w:r>
      <w:r>
        <w:t xml:space="preserve">Orthodontist</w:t>
      </w:r>
      <w:r>
        <w:t xml:space="preserve">. Today’s practitioner in Doha acts not just as a technician aligning teeth, but as a consultant on facial harmony. The demand for clear aligners and invisible braces has risen significantly among the younger demographic and professionals in Doha, who seek discreet solutions that do not interfere with their busy lifestyles or professional appearances. This trend highlights the adaptive nature of orthodontic practice, where innovation meets local consumer preference.</w:t>
      </w:r>
    </w:p>
    <w:bookmarkEnd w:id="20"/>
    <w:bookmarkStart w:id="21" w:name="Xed06e6b362d52ae1afd4109f44a4731795118c8"/>
    <w:p>
      <w:pPr>
        <w:pStyle w:val="Heading2"/>
      </w:pPr>
      <w:r>
        <w:t xml:space="preserve">Cultural Nuances and Patient Communication</w:t>
      </w:r>
    </w:p>
    <w:p>
      <w:pPr>
        <w:pStyle w:val="FirstParagraph"/>
      </w:pPr>
      <w:r>
        <w:t xml:space="preserve">Working as an</w:t>
      </w:r>
      <w:r>
        <w:t xml:space="preserve"> </w:t>
      </w:r>
      <w:r>
        <w:t xml:space="preserve">Orthodontist</w:t>
      </w:r>
      <w:r>
        <w:t xml:space="preserve"> </w:t>
      </w:r>
      <w:r>
        <w:t xml:space="preserve">in a multicultural society like Doha requires more than technical proficiency; it demands high emotional intelligence and cultural sensitivity. The population of Doha is incredibly diverse, comprising Qatari nationals alongside a vast expatriate community from South Asia, the Arab world, Europe, and beyond. Each group may have different expectations regarding dental health aesthetics and treatment timelines.</w:t>
      </w:r>
    </w:p>
    <w:p>
      <w:pPr>
        <w:pStyle w:val="BodyText"/>
      </w:pPr>
      <w:r>
        <w:t xml:space="preserve">For instance, in some traditional Qatari families, there may be initial reluctance or delayed intervention due to cultural perceptions of aging or pain associated with braces. Conversely, younger generations are increasingly proactive about their dental health. An effective orthodontist in Doha must bridge these gaps through education and empathetic communication. They must navigate the delicate balance between respecting traditional values and promoting modern preventive healthcare measures. This cultural navigation is perhaps the most challenging yet rewarding aspect of practicing dentistry in this region.</w:t>
      </w:r>
    </w:p>
    <w:bookmarkEnd w:id="21"/>
    <w:bookmarkStart w:id="22" w:name="integration-with-national-health-vision"/>
    <w:p>
      <w:pPr>
        <w:pStyle w:val="Heading2"/>
      </w:pPr>
      <w:r>
        <w:t xml:space="preserve">Integration with National Health Vision</w:t>
      </w:r>
    </w:p>
    <w:p>
      <w:pPr>
        <w:pStyle w:val="FirstParagraph"/>
      </w:pPr>
      <w:r>
        <w:t xml:space="preserve">The reflection on orthodontic practice cannot be separated from the broader framework of Qatar’s national goals. The Qatar National Vision 2030 places a strong emphasis on human development and quality of life. Oral health is intrinsically linked to overall systemic health, affecting everything from nutrition to mental well-being. Therefore, the work of an</w:t>
      </w:r>
      <w:r>
        <w:t xml:space="preserve"> </w:t>
      </w:r>
      <w:r>
        <w:t xml:space="preserve">Orthodontist</w:t>
      </w:r>
      <w:r>
        <w:t xml:space="preserve"> </w:t>
      </w:r>
      <w:r>
        <w:t xml:space="preserve">in Doha contributes directly to these national objectives by ensuring that citizens have access to high-quality care that enhances their quality of life.</w:t>
      </w:r>
    </w:p>
    <w:p>
      <w:pPr>
        <w:pStyle w:val="BodyText"/>
      </w:pPr>
      <w:r>
        <w:t xml:space="preserve">Furthermore, Qatar’s healthcare sector is undergoing a massive expansion and digitization. The integration of digital scanning, 3D printing, and AI-assisted treatment planning is becoming standard in leading clinics across Doha. As an observer of this transition, one realizes that the modern orthodontist must be a tech-savvy professional who can leverage these tools to provide more precise and efficient treatments. This technological leapfrogging positions</w:t>
      </w:r>
      <w:r>
        <w:t xml:space="preserve"> </w:t>
      </w:r>
      <w:r>
        <w:t xml:space="preserve">Qatar Doha</w:t>
      </w:r>
      <w:r>
        <w:t xml:space="preserve"> </w:t>
      </w:r>
      <w:r>
        <w:t xml:space="preserve">as a potential regional leader in dental innovation, attracting medical tourism and fostering local expertise.</w:t>
      </w:r>
    </w:p>
    <w:bookmarkEnd w:id="22"/>
    <w:bookmarkStart w:id="23" w:name="X32682d986073601074e349dcd8d1f4767a8ac27"/>
    <w:p>
      <w:pPr>
        <w:pStyle w:val="Heading2"/>
      </w:pPr>
      <w:r>
        <w:t xml:space="preserve">The Psychological Impact of Orthodontic Care</w:t>
      </w:r>
    </w:p>
    <w:p>
      <w:pPr>
        <w:pStyle w:val="FirstParagraph"/>
      </w:pPr>
      <w:r>
        <w:t xml:space="preserve">Beyond the physical alignment of teeth, there is a significant psychological dimension to orthodontics. In the highly social and image-conscious environment of Doha’s schools and universities, children and adolescents often face peer pressure related to their appearance. An</w:t>
      </w:r>
      <w:r>
        <w:t xml:space="preserve"> </w:t>
      </w:r>
      <w:r>
        <w:t xml:space="preserve">Orthodontist</w:t>
      </w:r>
      <w:r>
        <w:t xml:space="preserve"> </w:t>
      </w:r>
      <w:r>
        <w:t xml:space="preserve">plays a pivotal role in bolstering the self-esteem of these young patients. By correcting severe dental issues that might cause bullying or social anxiety, orthodontists contribute to the mental resilience of the next generation.</w:t>
      </w:r>
    </w:p>
    <w:p>
      <w:pPr>
        <w:pStyle w:val="BodyText"/>
      </w:pPr>
      <w:r>
        <w:t xml:space="preserve">I have observed that when a patient from Doha completes their treatment and smiles with confidence, it often leads to improved academic performance and social interaction. This holistic view of care—where physical correction leads to psychological empowerment—is central to the ethos of modern orthodontic practice in Qatar. It transforms the clinic from a place of medical procedure into a sanctuary for personal growth.</w:t>
      </w:r>
    </w:p>
    <w:bookmarkEnd w:id="23"/>
    <w:bookmarkStart w:id="24" w:name="future-challenges-and-opportunities"/>
    <w:p>
      <w:pPr>
        <w:pStyle w:val="Heading2"/>
      </w:pPr>
      <w:r>
        <w:t xml:space="preserve">Future Challenges and Opportunities</w:t>
      </w:r>
    </w:p>
    <w:p>
      <w:pPr>
        <w:pStyle w:val="FirstParagraph"/>
      </w:pPr>
      <w:r>
        <w:t xml:space="preserve">Looking ahead, several challenges and opportunities emerge for the field. One significant challenge is accessibility. While Doha boasts world-class private healthcare facilities, ensuring that orthodontic care is affordable and accessible to all segments of society remains a goal. Public-private partnerships may play a crucial role in subsidizing treatment for low-income families or those with special needs.</w:t>
      </w:r>
    </w:p>
    <w:p>
      <w:pPr>
        <w:pStyle w:val="BodyText"/>
      </w:pPr>
      <w:r>
        <w:t xml:space="preserve">Additionally, there is an opportunity for local research and development. Universities in Doha are increasingly focusing on dental sciences, creating opportunities for orthodontists to engage in clinical trials and contribute to global knowledge. This academic engagement elevates the profession from purely clinical practice to a scholarly endeavor, fostering innovation that can benefit patients worldwide.</w:t>
      </w:r>
    </w:p>
    <w:bookmarkEnd w:id="24"/>
    <w:bookmarkStart w:id="25" w:name="conclusion"/>
    <w:p>
      <w:pPr>
        <w:pStyle w:val="Heading2"/>
      </w:pPr>
      <w:r>
        <w:t xml:space="preserve">Conclusion</w:t>
      </w:r>
    </w:p>
    <w:p>
      <w:pPr>
        <w:pStyle w:val="FirstParagraph"/>
      </w:pPr>
      <w:r>
        <w:t xml:space="preserve">In conclusion, the role of an</w:t>
      </w:r>
      <w:r>
        <w:t xml:space="preserve"> </w:t>
      </w:r>
      <w:r>
        <w:t xml:space="preserve">Orthodontist</w:t>
      </w:r>
      <w:r>
        <w:t xml:space="preserve"> </w:t>
      </w:r>
      <w:r>
        <w:t xml:space="preserve">in</w:t>
      </w:r>
      <w:r>
        <w:t xml:space="preserve"> </w:t>
      </w:r>
      <w:r>
        <w:t xml:space="preserve">Qatar Doha</w:t>
      </w:r>
      <w:r>
        <w:t xml:space="preserve"> </w:t>
      </w:r>
      <w:r>
        <w:t xml:space="preserve">is complex, dynamic, and deeply impactful. It is a role that demands technical expertise, cultural intelligence, technological adaptability, and a genuine commitment to patient well-being. As Doha continues to grow as a global city on the world stage, the importance of specialized healthcare providers like orthodontists will only increase.</w:t>
      </w:r>
    </w:p>
    <w:p>
      <w:pPr>
        <w:pStyle w:val="BodyText"/>
      </w:pPr>
      <w:r>
        <w:t xml:space="preserve">This reflection serves as an acknowledgment that orthodontics is not merely about aesthetics; it is about empowering individuals, supporting national health visions, and fostering a culture of holistic wellness. For any professional practicing in this vibrant region, the responsibility extends beyond the chairside manner to becoming a contributor to the social fabric of Qatar. As we look toward the future, it is essential that orthodontists continue to innovate while remaining rooted in patient-centric care, ensuring that</w:t>
      </w:r>
      <w:r>
        <w:t xml:space="preserve"> </w:t>
      </w:r>
      <w:r>
        <w:t xml:space="preserve">Qatar Doha</w:t>
      </w:r>
      <w:r>
        <w:t xml:space="preserve"> </w:t>
      </w:r>
      <w:r>
        <w:t xml:space="preserve">remains a beacon of health and excellence in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Orthodontist in the Modern Landscape of Qatar Doha</dc:title>
  <dc:creator/>
  <dc:language>en</dc:language>
  <cp:keywords/>
  <dcterms:created xsi:type="dcterms:W3CDTF">2026-07-29T17:27:54Z</dcterms:created>
  <dcterms:modified xsi:type="dcterms:W3CDTF">2026-07-29T17:27:54Z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