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7016a1d80779ccb2931d9fa26265214ed350ec2"/>
    <w:p>
      <w:pPr>
        <w:pStyle w:val="Heading1"/>
      </w:pPr>
      <w:r>
        <w:t xml:space="preserve">A Professional and Personal Reflection on the Role of the Orthodontist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Dental Practitioners and Public Health Observers</w:t>
      </w:r>
      <w:r>
        <w:br/>
      </w:r>
      <w:r>
        <w:rPr>
          <w:bCs/>
          <w:b/>
        </w:rPr>
        <w:t xml:space="preserve">From:</w:t>
      </w:r>
      <w:r>
        <w:t xml:space="preserve"> </w:t>
      </w:r>
      <w:r>
        <w:t xml:space="preserve">A Dedicated Observer of Dental Care Systems</w:t>
      </w:r>
    </w:p>
    <w:bookmarkStart w:id="20" w:name="X72a5aeaabdb18cde7c1df56f5d14fc4e255715a"/>
    <w:p>
      <w:pPr>
        <w:pStyle w:val="Heading2"/>
      </w:pPr>
      <w:r>
        <w:t xml:space="preserve">The Convergence of Tradition, Innovation, and Urban Dynamics</w:t>
      </w:r>
    </w:p>
    <w:p>
      <w:pPr>
        <w:pStyle w:val="FirstParagraph"/>
      </w:pPr>
      <w:r>
        <w:t xml:space="preserve">To understand the significance of the Orthodontist within the bustling metropolis of United Kingdom London is to observe a complex interplay between historical dental traditions and cutting-edge technological integration. As I reflect upon this profession within this specific geographic and cultural context, it becomes evident that the role extends far beyond mere cosmetic enhancement. It is a discipline that sits at the intersection of functional health, psychological well-being, and aesthetic precision. London, as a global hub of diversity and rapid change, presents unique challenges and opportunities for those specializing in orthodontics. This reflection paper seeks to dissect these layers, exploring how the Orthodontist serves not only as an engineer of smiles but also as a crucial component of the healthcare infrastructure in United Kingdom London.</w:t>
      </w:r>
    </w:p>
    <w:bookmarkEnd w:id="20"/>
    <w:bookmarkStart w:id="21" w:name="X42fd4025c9067238845a268278cde0b1f486e6a"/>
    <w:p>
      <w:pPr>
        <w:pStyle w:val="Heading2"/>
      </w:pPr>
      <w:r>
        <w:t xml:space="preserve">The Dual Healthcare Landscape: NHS vs. Private Practice</w:t>
      </w:r>
    </w:p>
    <w:p>
      <w:pPr>
        <w:pStyle w:val="FirstParagraph"/>
      </w:pPr>
      <w:r>
        <w:t xml:space="preserve">One cannot discuss orthodontics in United Kingdom London without addressing the unique dichotomy of its healthcare system. The presence of the National Health Service (NHS) alongside a robust private sector creates a dynamic environment for both practitioners and patients. Reflecting on this, I am struck by how the Orthodontist must navigate two distinct sets of expectations and protocols. On one hand, NHS orthodontics focuses heavily on functional necessity—addressing severe malocclusions that impact health, such as cleft lip and palate cases or significant skeletal discrepancies affecting chewing and speech. Here, the Orthodontist acts as a gatekeeper of public health resources, ensuring that limited funds are directed toward those with the most critical medical needs.</w:t>
      </w:r>
      <w:r>
        <w:t xml:space="preserve"> </w:t>
      </w:r>
      <w:r>
        <w:t xml:space="preserve">However, in the private sector which is prevalent in affluent areas of United Kingdom London such as Kensington, Chelsea, and Mayfair—the role shifts significantly. Here patients often seek orthodontic treatment for aesthetic reasons or minor functional improvements that fall outside NHS criteria. In this context, the Orthodontist becomes more akin to a cosmetic architect. The reflection here is on the ethical responsibility of these practitioners; they must balance patient desire with professional integrity, ensuring that treatments are clinically justified even when driven by aesthetic goals. This dual existence requires an Orthodontist in United Kingdom London to be highly adaptable, possessing not only technical skill but also the diplomatic ability to manage expectations across different socioeconomic groups.</w:t>
      </w:r>
    </w:p>
    <w:bookmarkEnd w:id="21"/>
    <w:bookmarkStart w:id="22" w:name="X509b1ee4b5e82ec7acc63e9ec216532687e7193"/>
    <w:p>
      <w:pPr>
        <w:pStyle w:val="Heading2"/>
      </w:pPr>
      <w:r>
        <w:t xml:space="preserve">Cultural Diversity and Holistic Patient Care</w:t>
      </w:r>
    </w:p>
    <w:p>
      <w:pPr>
        <w:pStyle w:val="FirstParagraph"/>
      </w:pPr>
      <w:r>
        <w:t xml:space="preserve">United Kingdom London is one of the most multicultural cities in the world. This diversity profoundly influences patient demographics and, consequently, the practice of orthodontics. Reflecting on this aspect, it is clear that an effective Orthodontist must possess cultural competence alongside clinical expertise. Patients coming from various backgrounds may have different perceptions of dental aesthetics and health. For instance, preferences for certain types of braces—such as the increasing popularity of clear aligners over traditional metal brackets—are influenced by age groups and professional demands typical in a fast-paced city like London. Furthermore, dietary habits prevalent in diverse communities can impact oral hygiene compliance during treatment. The Orthodontist must therefore be an educator and a counselor, tailoring their communication styles to ensure that patients from all walks of life understand the importance of adherence to care instructions. This holistic approach is what distinguishes a competent practitioner from a truly great one in such a cosmopolitan setting.</w:t>
      </w:r>
    </w:p>
    <w:bookmarkEnd w:id="22"/>
    <w:bookmarkStart w:id="23" w:name="X97730951fef6b308146e00b33aab9bebe36f242"/>
    <w:p>
      <w:pPr>
        <w:pStyle w:val="Heading2"/>
      </w:pPr>
      <w:r>
        <w:t xml:space="preserve">The Impact of Technology on the Modern Practice</w:t>
      </w:r>
    </w:p>
    <w:p>
      <w:pPr>
        <w:pStyle w:val="FirstParagraph"/>
      </w:pPr>
      <w:r>
        <w:t xml:space="preserve">The technological landscape in United Kingdom London is advanced, and orthodontics has embraced this with open arms. The rise of digital dentistry, including 3D scanning and computer-aided design/computer-aided manufacturing (CAD/CAM), has revolutionized the field. Reflecting on this shift, I observe a move away from traditional impression-taking toward seamless digital workflows. This not only improves patient comfort but also enhances precision. In United Kingdom London, where time is a scarce commodity for many professionals seeking treatment, the efficiency offered by these technologies is highly valued. The Orthodontist today must be tech-savvy, continuously updating their skills to integrate these new tools effectively. However, this technological advancement also raises questions about accessibility. While private clinics in central London offer state-of-the-art facilities with rapid turnaround times, ensuring that these benefits do not exclusively cater to the wealthy remains a challenge for the broader health ecosystem. The Orthodontist thus plays a role in advocating for equitable access to modern dental care technologies across all boroughs of United Kingdom London.</w:t>
      </w:r>
    </w:p>
    <w:bookmarkEnd w:id="23"/>
    <w:bookmarkStart w:id="24" w:name="X7c75013436bcecce74ef05995e067721d5d82b4"/>
    <w:p>
      <w:pPr>
        <w:pStyle w:val="Heading2"/>
      </w:pPr>
      <w:r>
        <w:t xml:space="preserve">The Psychological Dimension of Smile Makeovers</w:t>
      </w:r>
    </w:p>
    <w:p>
      <w:pPr>
        <w:pStyle w:val="FirstParagraph"/>
      </w:pPr>
      <w:r>
        <w:t xml:space="preserve">Beyond teeth and bone, there is the human element—the psyche. An Orthodontist in United Kingdom London often deals with patients who have suffered long-term effects from misaligned teeth, including social anxiety, low self-esteem, and difficulties in professional interactions. Reflecting on these cases, it becomes apparent that the Orthodontist is also a facilitator of confidence. In a city as image-conscious as London, where first impressions can significantly impact career and social opportunities the transformation of one’s smile can be life-changing. The reflection here centers on the empathy required in this profession. It is not enough to simply move teeth into place; one must understand the emotional journey of the patient. Building a rapport that allows patients to express their insecurities and hopes is just as important as planning an accurate orthodontic setup. This psychological support adds a profound layer of depth to the role, transforming it from a mechanical process into a therapeutic one.</w:t>
      </w:r>
    </w:p>
    <w:bookmarkEnd w:id="24"/>
    <w:bookmarkStart w:id="25" w:name="sustainability-and-future-challenges"/>
    <w:p>
      <w:pPr>
        <w:pStyle w:val="Heading2"/>
      </w:pPr>
      <w:r>
        <w:t xml:space="preserve">Sustainability and Future Challenges</w:t>
      </w:r>
    </w:p>
    <w:p>
      <w:pPr>
        <w:pStyle w:val="FirstParagraph"/>
      </w:pPr>
      <w:r>
        <w:t xml:space="preserve">Looking toward the future, sustainability becomes another critical reflection point for Orthodontists in United Kingdom London. The industry is under increasing pressure to reduce waste, particularly plastic waste generated by aligner trays and packaging. As an environmentally conscious city, there is a growing demand for green practices within dental care. Reflecting on this trend, I note that the modern Orthodontist must consider the environmental impact of their materials and methods. This includes advocating for recyclable options and educating patients about proper disposal of treatment remnants. Additionally, with the rising costs of living in United Kingdom London, affordability remains a persistent barrier to care. The Orthodontist must engage in ongoing dialogue with policymakers to find sustainable models that maintain high standards of care while making orthodontic services more accessible to the wider population.</w:t>
      </w:r>
    </w:p>
    <w:bookmarkEnd w:id="25"/>
    <w:bookmarkStart w:id="26" w:name="conclusion"/>
    <w:p>
      <w:pPr>
        <w:pStyle w:val="Heading2"/>
      </w:pPr>
      <w:r>
        <w:t xml:space="preserve">Conclusion</w:t>
      </w:r>
    </w:p>
    <w:p>
      <w:pPr>
        <w:pStyle w:val="FirstParagraph"/>
      </w:pPr>
      <w:r>
        <w:t xml:space="preserve">In conclusion, the role of the Orthodontist in United Kingdom London is multifaceted and evolving. It encompasses technical precision, ethical decision-making, cultural sensitivity, technological adaptation psychological support and environmental responsibility. This reflection has highlighted that being an Orthodontist in this vibrant city is not merely about aligning teeth; it is about enhancing quality of life within a diverse and demanding urban environment. As the healthcare landscape continues to shift, those who serve as Orthodontists in United Kingdom London must remain committed to lifelong learning and patient-centered care. They are integral custodians of both oral health and public confidence, shaping not just smiles but also the well-being of individuals across one of the world’s most dynamic cities. The journey ahead requires dedication, empathy, and a steadfast commitment to excellence, ensuring that every patient in United Kingdom London receives care that is as unique and complex as the city itself.</w:t>
      </w:r>
    </w:p>
    <w:p>
      <w:pPr>
        <w:pStyle w:val="BodyText"/>
      </w:pPr>
      <w:r>
        <w:rPr>
          <w:bCs/>
          <w:b/>
        </w:rPr>
        <w:t xml:space="preserve">End of Reflection Paper</w:t>
      </w:r>
    </w:p>
    <w:p>
      <w:pPr>
        <w:pStyle w:val="BodyText"/>
      </w:pPr>
      <w:r>
        <w:t xml:space="preserve">This document was prepared to highlight the nuanced responsibilities and impacts of Orthodontists operating within the specific context of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Orthodontist in United Kingdom London</dc:title>
  <dc:creator/>
  <dc:language>en</dc:language>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