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Orthodontic</w:t>
      </w:r>
      <w:r>
        <w:t xml:space="preserve"> </w:t>
      </w:r>
      <w:r>
        <w:t xml:space="preserve">Care</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6" w:name="Xcf864db2ad9d079fbefe6eeaa7b87374769158f"/>
    <w:p>
      <w:pPr>
        <w:pStyle w:val="Heading1"/>
      </w:pPr>
      <w:r>
        <w:t xml:space="preserve">Reflection Paper: The Evolution and Impact of Orthodontic Care in Vietnam, Ho Chi Minh City</w:t>
      </w:r>
    </w:p>
    <w:p>
      <w:pPr>
        <w:pStyle w:val="FirstParagraph"/>
      </w:pPr>
      <w:r>
        <w:rPr>
          <w:bCs/>
          <w:b/>
        </w:rPr>
        <w:t xml:space="preserve">Date:</w:t>
      </w:r>
    </w:p>
    <w:p>
      <w:pPr>
        <w:pStyle w:val="BodyText"/>
      </w:pPr>
      <w:r>
        <w:rPr>
          <w:bCs/>
          <w:b/>
        </w:rPr>
        <w:t xml:space="preserve">Name:</w:t>
      </w:r>
    </w:p>
    <w:p>
      <w:pPr>
        <w:pStyle w:val="BodyText"/>
      </w:pPr>
      <w:r>
        <w:rPr>
          <w:bCs/>
          <w:b/>
        </w:rPr>
        <w:t xml:space="preserve">Institution:</w:t>
      </w:r>
    </w:p>
    <w:bookmarkStart w:id="20" w:name="X0309370ead275da3129dbc18ca6935b7d942a1e"/>
    <w:p>
      <w:pPr>
        <w:pStyle w:val="Heading2"/>
      </w:pPr>
      <w:r>
        <w:t xml:space="preserve">I. Introduction: A Personal Awakening to Dental Aesthetics</w:t>
      </w:r>
    </w:p>
    <w:p>
      <w:pPr>
        <w:pStyle w:val="FirstParagraph"/>
      </w:pPr>
      <w:r>
        <w:t xml:space="preserve">The journey toward understanding the role of an</w:t>
      </w:r>
      <w:r>
        <w:t xml:space="preserve"> </w:t>
      </w:r>
      <w:r>
        <w:t xml:space="preserve">Orthodontist</w:t>
      </w:r>
      <w:r>
        <w:t xml:space="preserve"> </w:t>
      </w:r>
      <w:r>
        <w:t xml:space="preserve">is not merely a professional academic pursuit; it is a deeply personal reflection on how society perceives health, beauty, and self-confidence. Living and studying within the dynamic environment of</w:t>
      </w:r>
      <w:r>
        <w:t xml:space="preserve"> </w:t>
      </w:r>
      <w:r>
        <w:rPr>
          <w:bCs/>
          <w:b/>
        </w:rPr>
        <w:t xml:space="preserve">Vietnam Ho Chi Minh City</w:t>
      </w:r>
      <w:r>
        <w:t xml:space="preserve">, I have witnessed firsthand the rapid transformation of healthcare standards. This city, pulsating with energy and economic growth, serves as a unique laboratory for observing how traditional values intersect with modern medical aesthetics. My reflection here seeks to explore the changing landscape of orthodontic care in this bustling metropolis, analyzing why specialized dental correction has moved from a niche luxury to a mainstream necessity.</w:t>
      </w:r>
    </w:p>
    <w:p>
      <w:pPr>
        <w:pStyle w:val="BodyText"/>
      </w:pPr>
      <w:r>
        <w:t xml:space="preserve">In Vietnam Ho Chi Minh City, the cultural emphasis on education and professional presentation is profound. As an aspiring dental professional or an engaged citizen of this city, one cannot ignore the visible shift in public attitude toward straight teeth. Ten years ago, crooked teeth were often accepted as a normal genetic trait. Today, however, there is a palpable demand for alignment and symmetry. This shift has elevated the status of the</w:t>
      </w:r>
      <w:r>
        <w:t xml:space="preserve"> </w:t>
      </w:r>
      <w:r>
        <w:t xml:space="preserve">Orthodontist</w:t>
      </w:r>
      <w:r>
        <w:t xml:space="preserve"> </w:t>
      </w:r>
      <w:r>
        <w:t xml:space="preserve">from a specialized technician to an essential partner in personal branding and public health.</w:t>
      </w:r>
    </w:p>
    <w:bookmarkEnd w:id="20"/>
    <w:bookmarkStart w:id="21" w:name="Xa808800ec8be7bb37ef5613e0575e6db29c628c"/>
    <w:p>
      <w:pPr>
        <w:pStyle w:val="Heading2"/>
      </w:pPr>
      <w:r>
        <w:t xml:space="preserve">II. The Cultural Context: Beauty, Status, and Professionalism</w:t>
      </w:r>
    </w:p>
    <w:p>
      <w:pPr>
        <w:pStyle w:val="FirstParagraph"/>
      </w:pPr>
      <w:r>
        <w:t xml:space="preserve">To understand the rise of orthodontics in</w:t>
      </w:r>
      <w:r>
        <w:t xml:space="preserve"> </w:t>
      </w:r>
      <w:r>
        <w:rPr>
          <w:bCs/>
          <w:b/>
        </w:rPr>
        <w:t xml:space="preserve">Vietnam Ho Chi Minh City</w:t>
      </w:r>
      <w:r>
        <w:t xml:space="preserve">, one must look at the socio-cultural fabric of the region. In Vietnamese culture, particularly within urban centers like Ho Chi Minh City appearance is often intertwined with first impressions in business and social interactions. The "smile" is a critical component of this impression management. As the middle class expands, so does the disposable income allocated for aesthetic improvements. This economic empowerment has directly fueled the demand for orthodontic treatments.</w:t>
      </w:r>
    </w:p>
    <w:p>
      <w:pPr>
        <w:pStyle w:val="BodyText"/>
      </w:pPr>
      <w:r>
        <w:t xml:space="preserve">Reflecting on my own observations in</w:t>
      </w:r>
      <w:r>
        <w:t xml:space="preserve"> </w:t>
      </w:r>
      <w:r>
        <w:rPr>
          <w:bCs/>
          <w:b/>
        </w:rPr>
        <w:t xml:space="preserve">Vietnam Ho Chi Minh City</w:t>
      </w:r>
      <w:r>
        <w:t xml:space="preserve">, I notice that young professionals and students are increasingly seeking consultations not just for pain relief, but for aesthetic enhancement. The stigma once associated with wearing braces has vanished, replaced by a sense of pride and investment in one’s future. This cultural shift places a unique responsibility on the</w:t>
      </w:r>
      <w:r>
        <w:t xml:space="preserve"> </w:t>
      </w:r>
      <w:r>
        <w:t xml:space="preserve">Orthodontist</w:t>
      </w:r>
      <w:r>
        <w:t xml:space="preserve">. They are no longer just treating malocclusions; they are curating confidence. The</w:t>
      </w:r>
      <w:r>
        <w:t xml:space="preserve"> </w:t>
      </w:r>
      <w:r>
        <w:t xml:space="preserve">Orthodontist</w:t>
      </w:r>
      <w:r>
        <w:t xml:space="preserve"> </w:t>
      </w:r>
      <w:r>
        <w:t xml:space="preserve">in this context acts as a bridge between biological health and social self-esteem, requiring skills that extend beyond technical precision into the realm of psychology and patient communication.</w:t>
      </w:r>
    </w:p>
    <w:bookmarkEnd w:id="21"/>
    <w:bookmarkStart w:id="22" w:name="Xf896fa6d3049f60e1c907035c96b410ccc136ac"/>
    <w:p>
      <w:pPr>
        <w:pStyle w:val="Heading2"/>
      </w:pPr>
      <w:r>
        <w:t xml:space="preserve">III. Technological Advancement and Accessibility in Vietnam Ho Chi Minh City</w:t>
      </w:r>
    </w:p>
    <w:p>
      <w:pPr>
        <w:pStyle w:val="FirstParagraph"/>
      </w:pPr>
      <w:r>
        <w:t xml:space="preserve">The evolution of orthodontics is also a story of technological democratization. In</w:t>
      </w:r>
      <w:r>
        <w:t xml:space="preserve"> </w:t>
      </w:r>
      <w:r>
        <w:rPr>
          <w:bCs/>
          <w:b/>
        </w:rPr>
        <w:t xml:space="preserve">Vietnam Ho Chi Minh City</w:t>
      </w:r>
      <w:r>
        <w:t xml:space="preserve">, we are seeing a convergence of global innovation and local accessibility. Gone are the days when only the elite could afford high-tech dental solutions. The influx of international brands in clear aligners, such as Invisalign, alongside affordable domestic alternatives, has revolutionized treatment options.</w:t>
      </w:r>
    </w:p>
    <w:p>
      <w:pPr>
        <w:pStyle w:val="BodyText"/>
      </w:pPr>
      <w:r>
        <w:t xml:space="preserve">This technological leap has changed my perception of what an</w:t>
      </w:r>
      <w:r>
        <w:t xml:space="preserve"> </w:t>
      </w:r>
      <w:r>
        <w:t xml:space="preserve">Orthodontist</w:t>
      </w:r>
      <w:r>
        <w:t xml:space="preserve"> </w:t>
      </w:r>
      <w:r>
        <w:t xml:space="preserve">must be. Modern orthodontics is data-driven. The use of 3D scanning and digital smile design means that the</w:t>
      </w:r>
      <w:r>
        <w:t xml:space="preserve"> </w:t>
      </w:r>
      <w:r>
        <w:t xml:space="preserve">Orthodontist</w:t>
      </w:r>
      <w:r>
        <w:t xml:space="preserve"> </w:t>
      </w:r>
      <w:r>
        <w:t xml:space="preserve">must be tech-savvy, comfortable with software, and able to interpret complex digital models. In</w:t>
      </w:r>
      <w:r>
        <w:t xml:space="preserve"> </w:t>
      </w:r>
      <w:r>
        <w:rPr>
          <w:bCs/>
          <w:b/>
        </w:rPr>
        <w:t xml:space="preserve">Vietnam Ho Chi Minh City</w:t>
      </w:r>
      <w:r>
        <w:t xml:space="preserve">, clinics are transforming into high-tech centers where patient experience is digitized from the first consultation. This demands that orthodontic professionals in this region continuously upskill. The reflection here is clear: competence in Vietnam Ho Chi Minh City today requires a hybrid skill set of traditional clinical knowledge and digital literacy.</w:t>
      </w:r>
    </w:p>
    <w:bookmarkEnd w:id="22"/>
    <w:bookmarkStart w:id="23" w:name="X5dd9dfc31e06dcfc1bc02192fa10dd8649b5e3c"/>
    <w:p>
      <w:pPr>
        <w:pStyle w:val="Heading2"/>
      </w:pPr>
      <w:r>
        <w:t xml:space="preserve">IV. Challenges and Ethical Considerations</w:t>
      </w:r>
    </w:p>
    <w:p>
      <w:pPr>
        <w:pStyle w:val="FirstParagraph"/>
      </w:pPr>
      <w:r>
        <w:t xml:space="preserve">However, this rapid growth is not without its challenges. In</w:t>
      </w:r>
      <w:r>
        <w:t xml:space="preserve"> </w:t>
      </w:r>
      <w:r>
        <w:rPr>
          <w:bCs/>
          <w:b/>
        </w:rPr>
        <w:t xml:space="preserve">Vietnam Ho Chi Minh City</w:t>
      </w:r>
      <w:r>
        <w:t xml:space="preserve">, the market for orthodontic services is becoming saturated with unqualified practitioners offering "smile makeovers" without proper diagnosis. This poses a significant ethical dilemma for the true</w:t>
      </w:r>
      <w:r>
        <w:t xml:space="preserve"> </w:t>
      </w:r>
      <w:r>
        <w:t xml:space="preserve">Orthodontist</w:t>
      </w:r>
      <w:r>
        <w:t xml:space="preserve">. The role of the professional is to protect patients from harmful treatments disguised as aesthetics.</w:t>
      </w:r>
    </w:p>
    <w:p>
      <w:pPr>
        <w:pStyle w:val="BodyText"/>
      </w:pPr>
      <w:r>
        <w:t xml:space="preserve">Reflecting on this, I realize that integrity is the cornerstone of orthodontic practice in</w:t>
      </w:r>
      <w:r>
        <w:t xml:space="preserve"> </w:t>
      </w:r>
      <w:r>
        <w:rPr>
          <w:bCs/>
          <w:b/>
        </w:rPr>
        <w:t xml:space="preserve">Vietnam Ho Chi Minh City</w:t>
      </w:r>
      <w:r>
        <w:t xml:space="preserve">. The</w:t>
      </w:r>
      <w:r>
        <w:t xml:space="preserve"> </w:t>
      </w:r>
      <w:r>
        <w:t xml:space="preserve">Orthodontist</w:t>
      </w:r>
      <w:r>
        <w:t xml:space="preserve"> </w:t>
      </w:r>
      <w:r>
        <w:t xml:space="preserve">must be the guardian of oral health, ensuring that aesthetic desires do not compromise structural integrity. There is a growing need for stricter regulations and higher educational standards within the city to distinguish certified specialists from general dentists performing basic aligner treatments. This distinction is crucial for maintaining public trust in</w:t>
      </w:r>
      <w:r>
        <w:t xml:space="preserve"> </w:t>
      </w:r>
      <w:r>
        <w:rPr>
          <w:bCs/>
          <w:b/>
        </w:rPr>
        <w:t xml:space="preserve">Vietnam Ho Chi Minh City</w:t>
      </w:r>
      <w:r>
        <w:t xml:space="preserve">’s healthcare system.</w:t>
      </w:r>
    </w:p>
    <w:bookmarkEnd w:id="23"/>
    <w:bookmarkStart w:id="24" w:name="Xbd450b1d0d063ea7e8dca6b76df5832c3926407"/>
    <w:p>
      <w:pPr>
        <w:pStyle w:val="Heading2"/>
      </w:pPr>
      <w:r>
        <w:t xml:space="preserve">V. The Future Outlook: Integrated Care and Community Health</w:t>
      </w:r>
    </w:p>
    <w:p>
      <w:pPr>
        <w:pStyle w:val="FirstParagraph"/>
      </w:pPr>
      <w:r>
        <w:t xml:space="preserve">Looking forward, the role of the</w:t>
      </w:r>
      <w:r>
        <w:t xml:space="preserve"> </w:t>
      </w:r>
      <w:r>
        <w:t xml:space="preserve">Orthodontist</w:t>
      </w:r>
      <w:r>
        <w:t xml:space="preserve"> </w:t>
      </w:r>
      <w:r>
        <w:t xml:space="preserve">in</w:t>
      </w:r>
      <w:r>
        <w:t xml:space="preserve"> </w:t>
      </w:r>
      <w:r>
        <w:rPr>
          <w:bCs/>
          <w:b/>
        </w:rPr>
        <w:t xml:space="preserve">Vietnam Ho Chi Minh City</w:t>
      </w:r>
      <w:r>
        <w:t xml:space="preserve"> </w:t>
      </w:r>
      <w:r>
        <w:t xml:space="preserve">is poised to become more integrated with overall dental health. The old model of treating teeth in isolation is fading. Future orthodontists will need to collaborate closely with periodontists, oral surgeons, and even ENT specialists. In a city as dense and fast-paced as</w:t>
      </w:r>
      <w:r>
        <w:t xml:space="preserve"> </w:t>
      </w:r>
      <w:r>
        <w:rPr>
          <w:bCs/>
          <w:b/>
        </w:rPr>
        <w:t xml:space="preserve">Vietnam Ho Chi Minh City</w:t>
      </w:r>
      <w:r>
        <w:t xml:space="preserve">, holistic care models that address sleep apnea, TMJ disorders, and breathing issues alongside aesthetics will become the standard.</w:t>
      </w:r>
    </w:p>
    <w:p>
      <w:pPr>
        <w:pStyle w:val="BodyText"/>
      </w:pPr>
      <w:r>
        <w:t xml:space="preserve">Furthermore, there is a profound opportunity for public education. The</w:t>
      </w:r>
      <w:r>
        <w:t xml:space="preserve"> </w:t>
      </w:r>
      <w:r>
        <w:t xml:space="preserve">Orthodontist</w:t>
      </w:r>
      <w:r>
        <w:t xml:space="preserve"> </w:t>
      </w:r>
      <w:r>
        <w:t xml:space="preserve">can play a pivotal role in preventive care campaigns in schools and communities across</w:t>
      </w:r>
      <w:r>
        <w:t xml:space="preserve"> </w:t>
      </w:r>
      <w:r>
        <w:rPr>
          <w:bCs/>
          <w:b/>
        </w:rPr>
        <w:t xml:space="preserve">Vietnam Ho Chi Minh City</w:t>
      </w:r>
      <w:r>
        <w:t xml:space="preserve">. By emphasizing the importance of early intervention, we can reduce the complexity and cost of treatments later in life. This educational mandate is part of my personal professional goal: to serve not just as a clinician, but as an advocate for preventive orthodontic health.</w:t>
      </w:r>
    </w:p>
    <w:bookmarkEnd w:id="24"/>
    <w:bookmarkStart w:id="25" w:name="vi.-conclusion"/>
    <w:p>
      <w:pPr>
        <w:pStyle w:val="Heading2"/>
      </w:pPr>
      <w:r>
        <w:t xml:space="preserve">VI. Conclusion</w:t>
      </w:r>
    </w:p>
    <w:p>
      <w:pPr>
        <w:pStyle w:val="FirstParagraph"/>
      </w:pPr>
      <w:r>
        <w:t xml:space="preserve">In conclusion, reflecting on the landscape of orthodontics in</w:t>
      </w:r>
      <w:r>
        <w:t xml:space="preserve"> </w:t>
      </w:r>
      <w:r>
        <w:rPr>
          <w:bCs/>
          <w:b/>
        </w:rPr>
        <w:t xml:space="preserve">Vietnam Ho Chi Minh City</w:t>
      </w:r>
      <w:r>
        <w:t xml:space="preserve">, it is evident that this field is undergoing a renaissance. It is no longer just about straightening teeth; it is about empowering individuals through confidence, leveraging technology for precision, and upholding ethical standards amidst rapid commercialization. The</w:t>
      </w:r>
      <w:r>
        <w:t xml:space="preserve"> </w:t>
      </w:r>
      <w:r>
        <w:t xml:space="preserve">Orthodontist</w:t>
      </w:r>
      <w:r>
        <w:t xml:space="preserve"> </w:t>
      </w:r>
      <w:r>
        <w:t xml:space="preserve">in</w:t>
      </w:r>
      <w:r>
        <w:t xml:space="preserve"> </w:t>
      </w:r>
      <w:r>
        <w:rPr>
          <w:bCs/>
          <w:b/>
        </w:rPr>
        <w:t xml:space="preserve">Vietnam Ho Chi Minh City</w:t>
      </w:r>
      <w:r>
        <w:t xml:space="preserve"> </w:t>
      </w:r>
      <w:r>
        <w:t xml:space="preserve">is a multifaceted professional who blends art, science, and empathy.</w:t>
      </w:r>
    </w:p>
    <w:p>
      <w:pPr>
        <w:pStyle w:val="BodyText"/>
      </w:pPr>
      <w:r>
        <w:t xml:space="preserve">As I continue my journey in this vibrant city, I am committed to embodying these principles. The demand for quality orthodontic care in</w:t>
      </w:r>
      <w:r>
        <w:t xml:space="preserve"> </w:t>
      </w:r>
      <w:r>
        <w:rPr>
          <w:bCs/>
          <w:b/>
        </w:rPr>
        <w:t xml:space="preserve">Vietnam Ho Chi Minh City</w:t>
      </w:r>
      <w:r>
        <w:t xml:space="preserve"> </w:t>
      </w:r>
      <w:r>
        <w:t xml:space="preserve">is high, and with it comes the privilege of shaping smiles and improving lives. The evolution of the</w:t>
      </w:r>
      <w:r>
        <w:t xml:space="preserve"> </w:t>
      </w:r>
      <w:r>
        <w:t xml:space="preserve">Orthodontist</w:t>
      </w:r>
      <w:r>
        <w:t xml:space="preserve"> </w:t>
      </w:r>
      <w:r>
        <w:t xml:space="preserve">mirrors the evolution of</w:t>
      </w:r>
      <w:r>
        <w:t xml:space="preserve"> </w:t>
      </w:r>
      <w:r>
        <w:rPr>
          <w:bCs/>
          <w:b/>
        </w:rPr>
        <w:t xml:space="preserve">Vietnam Ho Chi Minh City</w:t>
      </w:r>
      <w:r>
        <w:t xml:space="preserve"> </w:t>
      </w:r>
      <w:r>
        <w:t xml:space="preserve">itself: modern, ambitious, health-conscious, and increasingly global in its outlook. This reflection serves as a pledge to contribute positively to this dynamic healthcare ecosystem, ensuring that the standard of care remains world-class and patient-centered.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Evolution and Impact of Orthodontic Care in Vietnam, Ho Chi Minh City</dc:title>
  <dc:creator/>
  <cp:keywords/>
  <dcterms:created xsi:type="dcterms:W3CDTF">2026-07-29T18:41:31Z</dcterms:created>
  <dcterms:modified xsi:type="dcterms:W3CDTF">2026-07-29T18:41:31Z</dcterms:modified>
</cp:coreProperties>
</file>

<file path=docProps/custom.xml><?xml version="1.0" encoding="utf-8"?>
<Properties xmlns="http://schemas.openxmlformats.org/officeDocument/2006/custom-properties" xmlns:vt="http://schemas.openxmlformats.org/officeDocument/2006/docPropsVTypes"/>
</file>