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16a9c7ae33cff2a7508836474dd327c8c1c7fa9"/>
    <w:p>
      <w:pPr>
        <w:pStyle w:val="Heading1"/>
      </w:pPr>
      <w:r>
        <w:t xml:space="preserve">Bridging the Gap: A Reflection on the Paramedic in Brazil Rio de Janeiro</w:t>
      </w:r>
    </w:p>
    <w:p>
      <w:pPr>
        <w:pStyle w:val="FirstParagraph"/>
      </w:pPr>
      <w:r>
        <w:t xml:space="preserve">The landscape of emergency medicine is not uniform across the globe; it is shaped profoundly by geography, socio-economic structures, and cultural contexts. When reflecting upon the role of a</w:t>
      </w:r>
      <w:r>
        <w:t xml:space="preserve"> </w:t>
      </w:r>
      <w:r>
        <w:rPr>
          <w:bCs/>
          <w:b/>
        </w:rPr>
        <w:t xml:space="preserve">Paramedic</w:t>
      </w:r>
      <w:r>
        <w:t xml:space="preserve">, particularly within the unique and dynamic environment of</w:t>
      </w:r>
      <w:r>
        <w:t xml:space="preserve"> </w:t>
      </w:r>
      <w:r>
        <w:rPr>
          <w:bCs/>
          <w:b/>
        </w:rPr>
        <w:t xml:space="preserve">Brazil Rio de Janeiro</w:t>
      </w:r>
      <w:r>
        <w:t xml:space="preserve">, one must move beyond standard definitions of pre-hospital care. In this context, the paramedic is not merely a technician who transports patients; they are a critical node in a public health system that serves one of the most visually stunning yet socially complex cities on Earth. This reflection aims to explore the multifaceted nature of emergency care in</w:t>
      </w:r>
      <w:r>
        <w:t xml:space="preserve"> </w:t>
      </w:r>
      <w:r>
        <w:rPr>
          <w:bCs/>
          <w:b/>
        </w:rPr>
        <w:t xml:space="preserve">Brazil Rio de Janeiro</w:t>
      </w:r>
      <w:r>
        <w:t xml:space="preserve">, highlighting how the identity and function of the</w:t>
      </w:r>
      <w:r>
        <w:t xml:space="preserve"> </w:t>
      </w:r>
      <w:r>
        <w:rPr>
          <w:bCs/>
          <w:b/>
        </w:rPr>
        <w:t xml:space="preserve">Paramedic</w:t>
      </w:r>
      <w:r>
        <w:t xml:space="preserve"> </w:t>
      </w:r>
      <w:r>
        <w:t xml:space="preserve">are redefined by local realities.</w:t>
      </w:r>
    </w:p>
    <w:bookmarkStart w:id="20" w:name="the-dual-reality-of-emergency-care"/>
    <w:p>
      <w:pPr>
        <w:pStyle w:val="Heading2"/>
      </w:pPr>
      <w:r>
        <w:t xml:space="preserve">The Dual Reality of Emergency Care</w:t>
      </w:r>
    </w:p>
    <w:p>
      <w:pPr>
        <w:pStyle w:val="FirstParagraph"/>
      </w:pPr>
      <w:r>
        <w:rPr>
          <w:bCs/>
          <w:b/>
        </w:rPr>
        <w:t xml:space="preserve">Brazil Rio de Janeiro</w:t>
      </w:r>
      <w:r>
        <w:t xml:space="preserve"> </w:t>
      </w:r>
      <w:r>
        <w:t xml:space="preserve">is often viewed through the lens of tourism—the white sands of Copacabana, the towering statue of Christ the Redeemer, and vibrant Carnival celebrations. However, beneath this postcard image lies a stark duality. The city is characterized by extreme wealth juxtaposed with intense poverty, often separated by mere geographical barriers such as hills and favelas (informal settlements). It is in these contrasting environments that the</w:t>
      </w:r>
      <w:r>
        <w:t xml:space="preserve"> </w:t>
      </w:r>
      <w:r>
        <w:rPr>
          <w:bCs/>
          <w:b/>
        </w:rPr>
        <w:t xml:space="preserve">Paramedic</w:t>
      </w:r>
      <w:r>
        <w:t xml:space="preserve"> </w:t>
      </w:r>
      <w:r>
        <w:t xml:space="preserve">operates daily. In affluent southern zones, emergency calls may involve cardiac events or traffic accidents on well-paved highways. Conversely, in communities like Rocinha or Complexo do Alemão, the same</w:t>
      </w:r>
      <w:r>
        <w:t xml:space="preserve"> </w:t>
      </w:r>
      <w:r>
        <w:rPr>
          <w:bCs/>
          <w:b/>
        </w:rPr>
        <w:t xml:space="preserve">Paramedic</w:t>
      </w:r>
      <w:r>
        <w:t xml:space="preserve"> </w:t>
      </w:r>
      <w:r>
        <w:t xml:space="preserve">faces challenges related to lack of access, violence-related trauma, and limited infrastructure.</w:t>
      </w:r>
    </w:p>
    <w:p>
      <w:pPr>
        <w:pStyle w:val="BodyText"/>
      </w:pPr>
      <w:r>
        <w:t xml:space="preserve">This duality forces the modern</w:t>
      </w:r>
      <w:r>
        <w:t xml:space="preserve"> </w:t>
      </w:r>
      <w:r>
        <w:rPr>
          <w:bCs/>
          <w:b/>
        </w:rPr>
        <w:t xml:space="preserve">Paramedic</w:t>
      </w:r>
      <w:r>
        <w:t xml:space="preserve"> </w:t>
      </w:r>
      <w:r>
        <w:t xml:space="preserve">in this region to be more than a clinician; they must be an adaptive problem-solver. The ability to navigate narrow alleyways where ambulances cannot fit, or to maintain composure in areas with high crime rates, becomes as crucial as clinical skills like intubation or defibrillation. The reflection on the profession here is incomplete without acknowledging that the</w:t>
      </w:r>
      <w:r>
        <w:t xml:space="preserve"> </w:t>
      </w:r>
      <w:r>
        <w:rPr>
          <w:bCs/>
          <w:b/>
        </w:rPr>
        <w:t xml:space="preserve">Paramedic</w:t>
      </w:r>
      <w:r>
        <w:t xml:space="preserve"> </w:t>
      </w:r>
      <w:r>
        <w:t xml:space="preserve">in</w:t>
      </w:r>
      <w:r>
        <w:t xml:space="preserve"> </w:t>
      </w:r>
      <w:r>
        <w:rPr>
          <w:bCs/>
          <w:b/>
        </w:rPr>
        <w:t xml:space="preserve">Brazil Rio de Janeiro</w:t>
      </w:r>
      <w:r>
        <w:t xml:space="preserve"> </w:t>
      </w:r>
      <w:r>
        <w:t xml:space="preserve">operates at the intersection of medicine and social survival.</w:t>
      </w:r>
    </w:p>
    <w:bookmarkEnd w:id="20"/>
    <w:bookmarkStart w:id="21" w:name="the-human-element-and-community-trust"/>
    <w:p>
      <w:pPr>
        <w:pStyle w:val="Heading2"/>
      </w:pPr>
      <w:r>
        <w:t xml:space="preserve">The Human Element and Community Trust</w:t>
      </w:r>
    </w:p>
    <w:p>
      <w:pPr>
        <w:pStyle w:val="FirstParagraph"/>
      </w:pPr>
      <w:r>
        <w:t xml:space="preserve">In many Western healthcare models, emergency services are viewed as impersonal, transient interventions. However, reflecting on the practice of a</w:t>
      </w:r>
      <w:r>
        <w:t xml:space="preserve"> </w:t>
      </w:r>
      <w:r>
        <w:rPr>
          <w:bCs/>
          <w:b/>
        </w:rPr>
        <w:t xml:space="preserve">Paramedic</w:t>
      </w:r>
      <w:r>
        <w:t xml:space="preserve"> </w:t>
      </w:r>
      <w:r>
        <w:t xml:space="preserve">in</w:t>
      </w:r>
      <w:r>
        <w:t xml:space="preserve"> </w:t>
      </w:r>
      <w:r>
        <w:rPr>
          <w:bCs/>
          <w:b/>
        </w:rPr>
        <w:t xml:space="preserve">Brazil Rio de Janeiro</w:t>
      </w:r>
      <w:r>
        <w:t xml:space="preserve">, one finds a deep sense of community integration. In close-knit neighborhoods, the ambulance crew is often recognized by name. This recognition brings both privilege and responsibility. The</w:t>
      </w:r>
      <w:r>
        <w:t xml:space="preserve"> </w:t>
      </w:r>
      <w:r>
        <w:rPr>
          <w:bCs/>
          <w:b/>
        </w:rPr>
        <w:t xml:space="preserve">Paramedic</w:t>
      </w:r>
      <w:r>
        <w:t xml:space="preserve"> </w:t>
      </w:r>
      <w:r>
        <w:t xml:space="preserve">is seen as an authority figure and a protector, yet they are also members of the same society that suffers from systemic inequality.</w:t>
      </w:r>
    </w:p>
    <w:p>
      <w:pPr>
        <w:pStyle w:val="BodyText"/>
      </w:pPr>
      <w:r>
        <w:t xml:space="preserve">"The true test of a Paramedic is not just in saving a life, but in navigating the social fabric that determines who needs saving and how they can be reached."</w:t>
      </w:r>
    </w:p>
    <w:p>
      <w:pPr>
        <w:pStyle w:val="BodyText"/>
      </w:pPr>
      <w:r>
        <w:t xml:space="preserve">This aspect of the role demands high emotional intelligence. The</w:t>
      </w:r>
      <w:r>
        <w:t xml:space="preserve"> </w:t>
      </w:r>
      <w:r>
        <w:rPr>
          <w:bCs/>
          <w:b/>
        </w:rPr>
        <w:t xml:space="preserve">Paramedic</w:t>
      </w:r>
      <w:r>
        <w:t xml:space="preserve"> </w:t>
      </w:r>
      <w:r>
        <w:t xml:space="preserve">must build trust quickly, often with patients from diverse backgrounds who may have historical distrust of state institutions. In</w:t>
      </w:r>
      <w:r>
        <w:t xml:space="preserve"> </w:t>
      </w:r>
      <w:r>
        <w:rPr>
          <w:bCs/>
          <w:b/>
        </w:rPr>
        <w:t xml:space="preserve">Brazil Rio de Janeiro</w:t>
      </w:r>
      <w:r>
        <w:t xml:space="preserve">, cultural nuances such as physical touch, tone of voice, and respect for family structures play significant roles in patient interaction. A generic approach to care is insufficient; the effective</w:t>
      </w:r>
      <w:r>
        <w:t xml:space="preserve"> </w:t>
      </w:r>
      <w:r>
        <w:rPr>
          <w:bCs/>
          <w:b/>
        </w:rPr>
        <w:t xml:space="preserve">Paramedic</w:t>
      </w:r>
      <w:r>
        <w:t xml:space="preserve"> </w:t>
      </w:r>
      <w:r>
        <w:t xml:space="preserve">adapts their communication style to resonate with the local culture, ensuring that patients feel heard and respected before medical intervention begins.</w:t>
      </w:r>
    </w:p>
    <w:bookmarkEnd w:id="21"/>
    <w:bookmarkStart w:id="22" w:name="Xf5851fa74a8fad16ab12b7f461dd943aab611e2"/>
    <w:p>
      <w:pPr>
        <w:pStyle w:val="Heading2"/>
      </w:pPr>
      <w:r>
        <w:t xml:space="preserve">Clinical Resilience and Resource Management</w:t>
      </w:r>
    </w:p>
    <w:p>
      <w:pPr>
        <w:pStyle w:val="FirstParagraph"/>
      </w:pPr>
      <w:r>
        <w:t xml:space="preserve">The clinical environment for a</w:t>
      </w:r>
      <w:r>
        <w:t xml:space="preserve"> </w:t>
      </w:r>
      <w:r>
        <w:rPr>
          <w:bCs/>
          <w:b/>
        </w:rPr>
        <w:t xml:space="preserve">Paramedic</w:t>
      </w:r>
      <w:r>
        <w:t xml:space="preserve"> </w:t>
      </w:r>
      <w:r>
        <w:t xml:space="preserve">in this region is often defined by resourcefulness. While major hospitals in the city center may be well-equipped, pre-hospital care teams frequently face constraints. Equipment may be limited, or supply chains disrupted by weather or logistical issues common in dense urban areas of</w:t>
      </w:r>
      <w:r>
        <w:t xml:space="preserve"> </w:t>
      </w:r>
      <w:r>
        <w:rPr>
          <w:bCs/>
          <w:b/>
        </w:rPr>
        <w:t xml:space="preserve">Brazil Rio de Janeiro</w:t>
      </w:r>
      <w:r>
        <w:t xml:space="preserve">. This scarcity fosters a unique type of clinical resilience. The</w:t>
      </w:r>
      <w:r>
        <w:t xml:space="preserve"> </w:t>
      </w:r>
      <w:r>
        <w:rPr>
          <w:bCs/>
          <w:b/>
        </w:rPr>
        <w:t xml:space="preserve">Paramedic</w:t>
      </w:r>
      <w:r>
        <w:t xml:space="preserve"> </w:t>
      </w:r>
      <w:r>
        <w:t xml:space="preserve">learns to prioritize actions that yield the highest benefit with available tools.</w:t>
      </w:r>
    </w:p>
    <w:p>
      <w:pPr>
        <w:pStyle w:val="BodyText"/>
      </w:pPr>
      <w:r>
        <w:t xml:space="preserve">Furthermore, the nature of injuries treated often reflects the city's lifestyle and dangers. Trauma care is paramount, ranging from gunshot wounds in conflict zones to accidents involving motorbikes and bicycles on busy streets. The</w:t>
      </w:r>
      <w:r>
        <w:t xml:space="preserve"> </w:t>
      </w:r>
      <w:r>
        <w:rPr>
          <w:bCs/>
          <w:b/>
        </w:rPr>
        <w:t xml:space="preserve">Paramedic</w:t>
      </w:r>
      <w:r>
        <w:t xml:space="preserve"> </w:t>
      </w:r>
      <w:r>
        <w:t xml:space="preserve">must be proficient in advanced trauma life support (ATLS) protocols adapted for pre-hospital settings. The reflection here centers on the efficiency of care: every second counts, and the decision-making process is accelerated by the potential for immediate deterioration or violence interruption.</w:t>
      </w:r>
    </w:p>
    <w:bookmarkEnd w:id="22"/>
    <w:bookmarkStart w:id="23" w:name="X269fcfad8a3fe5bfe77c0592a160d2052190068"/>
    <w:p>
      <w:pPr>
        <w:pStyle w:val="Heading2"/>
      </w:pPr>
      <w:r>
        <w:t xml:space="preserve">The Paramedic as a Public Health Advocate</w:t>
      </w:r>
    </w:p>
    <w:p>
      <w:pPr>
        <w:pStyle w:val="FirstParagraph"/>
      </w:pPr>
      <w:r>
        <w:t xml:space="preserve">Beyond immediate emergency response, there is a growing recognition of the</w:t>
      </w:r>
      <w:r>
        <w:t xml:space="preserve"> </w:t>
      </w:r>
      <w:r>
        <w:rPr>
          <w:bCs/>
          <w:b/>
        </w:rPr>
        <w:t xml:space="preserve">Paramedic</w:t>
      </w:r>
      <w:r>
        <w:t xml:space="preserve">'s role in public health advocacy. In</w:t>
      </w:r>
      <w:r>
        <w:t xml:space="preserve"> </w:t>
      </w:r>
      <w:r>
        <w:rPr>
          <w:bCs/>
          <w:b/>
        </w:rPr>
        <w:t xml:space="preserve">Brazil Rio de Janeiro</w:t>
      </w:r>
      <w:r>
        <w:t xml:space="preserve">, paramedics are often the first point of contact for individuals suffering from mental health crises, drug overdoses, or chronic conditions that have reached an acute stage. This positions them as observers of broader societal trends. They see the impact of substance abuse, domestic violence, and lack of preventive healthcare firsthand.</w:t>
      </w:r>
    </w:p>
    <w:p>
      <w:pPr>
        <w:pStyle w:val="BodyText"/>
      </w:pPr>
      <w:r>
        <w:t xml:space="preserve">This perspective encourages a holistic reflection on the profession. The</w:t>
      </w:r>
      <w:r>
        <w:t xml:space="preserve"> </w:t>
      </w:r>
      <w:r>
        <w:rPr>
          <w:bCs/>
          <w:b/>
        </w:rPr>
        <w:t xml:space="preserve">Paramedic</w:t>
      </w:r>
      <w:r>
        <w:t xml:space="preserve"> </w:t>
      </w:r>
      <w:r>
        <w:t xml:space="preserve">is not just treating symptoms but witnessing the outcomes of social determinants of health. In many initiatives across</w:t>
      </w:r>
      <w:r>
        <w:t xml:space="preserve"> </w:t>
      </w:r>
      <w:r>
        <w:rPr>
          <w:bCs/>
          <w:b/>
        </w:rPr>
        <w:t xml:space="preserve">Brazil Rio de Janeiro</w:t>
      </w:r>
      <w:r>
        <w:t xml:space="preserve">, there is a push to integrate paramedics into community health programs, allowing them to provide education and follow-up care beyond the emergency scene. This evolution transforms the role from reactive emergency response to proactive community stewardship.</w:t>
      </w:r>
    </w:p>
    <w:bookmarkEnd w:id="23"/>
    <w:bookmarkStart w:id="24" w:name="conclusion-a-unique-identity-emerges"/>
    <w:p>
      <w:pPr>
        <w:pStyle w:val="Heading2"/>
      </w:pPr>
      <w:r>
        <w:t xml:space="preserve">Conclusion: A Unique Identity Emerges</w:t>
      </w:r>
    </w:p>
    <w:p>
      <w:pPr>
        <w:pStyle w:val="FirstParagraph"/>
      </w:pPr>
      <w:r>
        <w:t xml:space="preserve">In conclusion, reflecting on the identity of a</w:t>
      </w:r>
      <w:r>
        <w:t xml:space="preserve"> </w:t>
      </w:r>
      <w:r>
        <w:rPr>
          <w:bCs/>
          <w:b/>
        </w:rPr>
        <w:t xml:space="preserve">Paramedic</w:t>
      </w:r>
      <w:r>
        <w:t xml:space="preserve">, it becomes clear that they cannot be viewed through a one-size-fits-all lens. The specific context of</w:t>
      </w:r>
      <w:r>
        <w:t xml:space="preserve"> </w:t>
      </w:r>
      <w:r>
        <w:rPr>
          <w:bCs/>
          <w:b/>
        </w:rPr>
        <w:t xml:space="preserve">Brazil Rio de Janeiro</w:t>
      </w:r>
      <w:r>
        <w:t xml:space="preserve"> </w:t>
      </w:r>
      <w:r>
        <w:t xml:space="preserve">imparts a unique character to this profession. It is characterized by resilience, cultural sensitivity, adaptability, and profound human connection.</w:t>
      </w:r>
    </w:p>
    <w:p>
      <w:pPr>
        <w:pStyle w:val="BodyText"/>
      </w:pPr>
      <w:r>
        <w:t xml:space="preserve">The</w:t>
      </w:r>
      <w:r>
        <w:t xml:space="preserve"> </w:t>
      </w:r>
      <w:r>
        <w:rPr>
          <w:bCs/>
          <w:b/>
        </w:rPr>
        <w:t xml:space="preserve">Paramedic</w:t>
      </w:r>
      <w:r>
        <w:t xml:space="preserve"> </w:t>
      </w:r>
      <w:r>
        <w:t xml:space="preserve">in this vibrant city operates as a bridge between chaos and order, between life and death. They navigate the physical landscapes of hills and streets while also navigating the complex social hierarchies that define</w:t>
      </w:r>
      <w:r>
        <w:t xml:space="preserve"> </w:t>
      </w:r>
      <w:r>
        <w:rPr>
          <w:bCs/>
          <w:b/>
        </w:rPr>
        <w:t xml:space="preserve">Brazil Rio de Janeiro</w:t>
      </w:r>
      <w:r>
        <w:t xml:space="preserve">. Their work is a testament to human endurance and compassion. As healthcare systems evolve globally, the lessons learned from paramedics in</w:t>
      </w:r>
      <w:r>
        <w:t xml:space="preserve"> </w:t>
      </w:r>
      <w:r>
        <w:rPr>
          <w:bCs/>
          <w:b/>
        </w:rPr>
        <w:t xml:space="preserve">Brazil Rio de Janeiro</w:t>
      </w:r>
      <w:r>
        <w:t xml:space="preserve"> </w:t>
      </w:r>
      <w:r>
        <w:t xml:space="preserve">offer valuable insights into how emergency medical services can be more integrated, empathetic, and effective within diverse urban environments. The future of this profession lies in recognizing these specific challenges and empowering paramedics with the training, resources, and respect they deserve to serve their communities with excellence.</w:t>
      </w:r>
    </w:p>
    <w:p>
      <w:pPr>
        <w:pStyle w:val="BodyText"/>
      </w:pPr>
      <w:r>
        <w:t xml:space="preserve">The reflection is thus not just an academic exercise but a call to acknowledge the heroic yet often underappreciated efforts of those who rush toward danger in</w:t>
      </w:r>
      <w:r>
        <w:t xml:space="preserve"> </w:t>
      </w:r>
      <w:r>
        <w:rPr>
          <w:bCs/>
          <w:b/>
        </w:rPr>
        <w:t xml:space="preserve">Brazil Rio de Janeiro</w:t>
      </w:r>
      <w:r>
        <w:t xml:space="preserve">. They are the guardians of the city's pulse, ensuring that even in its most turbulent moments, care remains accessible.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Paramedic in Brazil Rio de Janeiro</dc:title>
  <dc:creator/>
  <dc:language>en</dc:language>
  <cp:keywords/>
  <dcterms:created xsi:type="dcterms:W3CDTF">2026-07-29T14:26:59Z</dcterms:created>
  <dcterms:modified xsi:type="dcterms:W3CDTF">2026-07-29T14:26:59Z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