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Chile</w:t>
      </w:r>
      <w:r>
        <w:t xml:space="preserve"> </w:t>
      </w:r>
      <w:r>
        <w:t xml:space="preserve">Santiago</w:t>
      </w:r>
    </w:p>
    <w:bookmarkStart w:id="25" w:name="Xaff3efea3f5a4392977634909753a9b520d12d7"/>
    <w:p>
      <w:pPr>
        <w:pStyle w:val="Heading1"/>
      </w:pPr>
      <w:r>
        <w:t xml:space="preserve">The Pulse of the Capital: A Reflection on the Paramedic Profession in Chile Santiago</w:t>
      </w:r>
    </w:p>
    <w:p>
      <w:pPr>
        <w:pStyle w:val="FirstParagraph"/>
      </w:pPr>
      <w:r>
        <w:t xml:space="preserve">To understand the essence of emergency medicine in modern times, one must look beyond the clinical textbook and into the chaotic, vibrant reality of urban life. For a</w:t>
      </w:r>
      <w:r>
        <w:t xml:space="preserve"> </w:t>
      </w:r>
      <w:r>
        <w:rPr>
          <w:bCs/>
          <w:b/>
        </w:rPr>
        <w:t xml:space="preserve">Paramedic</w:t>
      </w:r>
      <w:r>
        <w:t xml:space="preserve">, especially one operating within a dense metropolitan hub like</w:t>
      </w:r>
      <w:r>
        <w:t xml:space="preserve"> </w:t>
      </w:r>
      <w:r>
        <w:rPr>
          <w:bCs/>
          <w:b/>
        </w:rPr>
        <w:t xml:space="preserve">Chile Santiago</w:t>
      </w:r>
      <w:r>
        <w:t xml:space="preserve">, professional development is not merely about acquiring technical skills; it is an ongoing philosophical journey. This reflection paper explores the multifaceted role of the</w:t>
      </w:r>
      <w:r>
        <w:t xml:space="preserve"> </w:t>
      </w:r>
      <w:r>
        <w:rPr>
          <w:bCs/>
          <w:b/>
        </w:rPr>
        <w:t xml:space="preserve">Paramedic</w:t>
      </w:r>
      <w:r>
        <w:t xml:space="preserve">, examining how their duties, challenges, and evolving status intersect with the unique sociogeographic context of</w:t>
      </w:r>
      <w:r>
        <w:t xml:space="preserve"> </w:t>
      </w:r>
      <w:r>
        <w:rPr>
          <w:bCs/>
          <w:b/>
        </w:rPr>
        <w:t xml:space="preserve">Chile Santiago</w:t>
      </w:r>
      <w:r>
        <w:t xml:space="preserve">. It argues that being a</w:t>
      </w:r>
      <w:r>
        <w:t xml:space="preserve"> </w:t>
      </w:r>
      <w:r>
        <w:rPr>
          <w:bCs/>
          <w:b/>
        </w:rPr>
        <w:t xml:space="preserve">Paramedic</w:t>
      </w:r>
      <w:r>
        <w:t xml:space="preserve"> </w:t>
      </w:r>
      <w:r>
        <w:t xml:space="preserve">in this specific region requires a synthesis of high-level medical competence, profound cultural empathy, and resilience against systemic pressures.</w:t>
      </w:r>
    </w:p>
    <w:bookmarkStart w:id="20" w:name="Xd3697674bae38355837529c70abbb2a5b3a9ac7"/>
    <w:p>
      <w:pPr>
        <w:pStyle w:val="Heading2"/>
      </w:pPr>
      <w:r>
        <w:t xml:space="preserve">The Dual System and Institutional Identity</w:t>
      </w:r>
    </w:p>
    <w:p>
      <w:pPr>
        <w:pStyle w:val="FirstParagraph"/>
      </w:pPr>
      <w:r>
        <w:t xml:space="preserve">In Chile, the pre-hospital care landscape is distinct due to its dual system: the public service managed by SERMENA (Emergency Medical Services) and a robust network of private ambulances. A</w:t>
      </w:r>
      <w:r>
        <w:t xml:space="preserve"> </w:t>
      </w:r>
      <w:r>
        <w:rPr>
          <w:bCs/>
          <w:b/>
        </w:rPr>
        <w:t xml:space="preserve">Paramedic</w:t>
      </w:r>
      <w:r>
        <w:t xml:space="preserve"> </w:t>
      </w:r>
      <w:r>
        <w:t xml:space="preserve">working in Santiago must navigate this dichotomy daily. The reflection begins with the realization that identity as a</w:t>
      </w:r>
      <w:r>
        <w:t xml:space="preserve"> </w:t>
      </w:r>
      <w:r>
        <w:rPr>
          <w:bCs/>
          <w:b/>
        </w:rPr>
        <w:t xml:space="preserve">Paramedic</w:t>
      </w:r>
      <w:r>
        <w:t xml:space="preserve"> </w:t>
      </w:r>
      <w:r>
        <w:t xml:space="preserve">is often fluid depending on whether one serves the public sector or the private conglomerates. In SERMENA, there is a strong sense of civic duty and union solidarity, whereas in private companies, there may be greater emphasis on speed and commercial efficiency. However, regardless of the employer, the</w:t>
      </w:r>
      <w:r>
        <w:t xml:space="preserve"> </w:t>
      </w:r>
      <w:r>
        <w:rPr>
          <w:bCs/>
          <w:b/>
        </w:rPr>
        <w:t xml:space="preserve">Paramedic</w:t>
      </w:r>
      <w:r>
        <w:t xml:space="preserve"> </w:t>
      </w:r>
      <w:r>
        <w:t xml:space="preserve">shares a common burden: they are often the first medical professionals to arrive at scenes ranging from simple fevers to complex trauma incidents.</w:t>
      </w:r>
    </w:p>
    <w:p>
      <w:pPr>
        <w:pStyle w:val="BodyText"/>
      </w:pPr>
      <w:r>
        <w:t xml:space="preserve">This institutional context shapes the professional worldview of every</w:t>
      </w:r>
      <w:r>
        <w:t xml:space="preserve"> </w:t>
      </w:r>
      <w:r>
        <w:rPr>
          <w:bCs/>
          <w:b/>
        </w:rPr>
        <w:t xml:space="preserve">Paramedic</w:t>
      </w:r>
      <w:r>
        <w:t xml:space="preserve">. In Santiago, where traffic congestion can paralyze movement for hours, time is not just a metric; it is an adversary. The reflection on this aspect highlights the frustration and ingenuity required to operate effectively. A skilled</w:t>
      </w:r>
      <w:r>
        <w:t xml:space="preserve"> </w:t>
      </w:r>
      <w:r>
        <w:rPr>
          <w:bCs/>
          <w:b/>
        </w:rPr>
        <w:t xml:space="preserve">Paramedic</w:t>
      </w:r>
      <w:r>
        <w:t xml:space="preserve"> </w:t>
      </w:r>
      <w:r>
        <w:t xml:space="preserve">learns to triage not only by medical necessity but by logistical reality. This adaptation does not diminish their professionalism; rather, it enhances their situational awareness, a trait that is indispensable in any emergency response scenario.</w:t>
      </w:r>
    </w:p>
    <w:bookmarkEnd w:id="20"/>
    <w:bookmarkStart w:id="21" w:name="santiago-as-a-crucible-of-complexity"/>
    <w:p>
      <w:pPr>
        <w:pStyle w:val="Heading2"/>
      </w:pPr>
      <w:r>
        <w:t xml:space="preserve">Santiago as a Crucible of Complexity</w:t>
      </w:r>
    </w:p>
    <w:p>
      <w:pPr>
        <w:pStyle w:val="FirstParagraph"/>
      </w:pPr>
      <w:r>
        <w:rPr>
          <w:bCs/>
          <w:b/>
        </w:rPr>
        <w:t xml:space="preserve">Chile Santiago</w:t>
      </w:r>
      <w:r>
        <w:t xml:space="preserve"> </w:t>
      </w:r>
      <w:r>
        <w:t xml:space="preserve">is not merely a location; it is a dynamic entity with distinct social stratifications and geographical challenges. The city stretches along the Mapocho Valley, flanked by the Andes Mountains to the east and steep hills to the west. For a</w:t>
      </w:r>
      <w:r>
        <w:t xml:space="preserve"> </w:t>
      </w:r>
      <w:r>
        <w:rPr>
          <w:bCs/>
          <w:b/>
        </w:rPr>
        <w:t xml:space="preserve">Paramedic</w:t>
      </w:r>
      <w:r>
        <w:t xml:space="preserve">, this topography presents physical barriers as well as socioeconomic ones. The contrast between affluent neighborhoods in the southeast, such as Las Condes or Providencia, and densely populated sectors in north Santiago or peripheral areas creates disparate emergency profiles.</w:t>
      </w:r>
    </w:p>
    <w:p>
      <w:pPr>
        <w:pStyle w:val="BodyText"/>
      </w:pPr>
      <w:r>
        <w:t xml:space="preserve">In wealthier zones, a</w:t>
      </w:r>
      <w:r>
        <w:t xml:space="preserve"> </w:t>
      </w:r>
      <w:r>
        <w:rPr>
          <w:bCs/>
          <w:b/>
        </w:rPr>
        <w:t xml:space="preserve">Paramedic</w:t>
      </w:r>
      <w:r>
        <w:t xml:space="preserve"> </w:t>
      </w:r>
      <w:r>
        <w:t xml:space="preserve">might encounter geriatric emergencies related to chronic diseases exacerbated by lifestyle factors. In contrast, in lower-income areas often marked by informal housing structures or higher crime rates, the calls may involve interpersonal violence, substance abuse complications, or accidents occurring in environments inaccessible to standard vehicles. The</w:t>
      </w:r>
      <w:r>
        <w:t xml:space="preserve"> </w:t>
      </w:r>
      <w:r>
        <w:rPr>
          <w:bCs/>
          <w:b/>
        </w:rPr>
        <w:t xml:space="preserve">Paramedic</w:t>
      </w:r>
      <w:r>
        <w:t xml:space="preserve"> </w:t>
      </w:r>
      <w:r>
        <w:t xml:space="preserve">must therefore be more than a technician; they must be a sociologist and a crisis negotiator. Reflecting on these differences reveals that effective care in Santiago requires cultural competency. The ability to communicate with urgency while respecting the dignity of patients from diverse socioeconomic backgrounds is what separates an adequate responder from an exceptional</w:t>
      </w:r>
      <w:r>
        <w:t xml:space="preserve"> </w:t>
      </w:r>
      <w:r>
        <w:rPr>
          <w:bCs/>
          <w:b/>
        </w:rPr>
        <w:t xml:space="preserve">Paramedic</w:t>
      </w:r>
      <w:r>
        <w:t xml:space="preserve">.</w:t>
      </w:r>
    </w:p>
    <w:bookmarkEnd w:id="21"/>
    <w:bookmarkStart w:id="22" w:name="the-emotional-toll-and-human-connection"/>
    <w:p>
      <w:pPr>
        <w:pStyle w:val="Heading2"/>
      </w:pPr>
      <w:r>
        <w:t xml:space="preserve">The Emotional Toll and Human Connection</w:t>
      </w:r>
    </w:p>
    <w:p>
      <w:pPr>
        <w:pStyle w:val="FirstParagraph"/>
      </w:pPr>
      <w:r>
        <w:t xml:space="preserve">No discussion of the profession is complete without addressing the human element. The role of a</w:t>
      </w:r>
      <w:r>
        <w:t xml:space="preserve"> </w:t>
      </w:r>
      <w:r>
        <w:rPr>
          <w:bCs/>
          <w:b/>
        </w:rPr>
        <w:t xml:space="preserve">Paramedic</w:t>
      </w:r>
      <w:r>
        <w:t xml:space="preserve"> </w:t>
      </w:r>
      <w:r>
        <w:t xml:space="preserve">involves bearing witness to society’s most vulnerable moments. In Santiago, where family structures remain tightly knit and community-oriented, the emotional stakes are high. A</w:t>
      </w:r>
      <w:r>
        <w:t xml:space="preserve"> </w:t>
      </w:r>
      <w:r>
        <w:rPr>
          <w:bCs/>
          <w:b/>
        </w:rPr>
        <w:t xml:space="preserve">Paramedic</w:t>
      </w:r>
      <w:r>
        <w:t xml:space="preserve"> </w:t>
      </w:r>
      <w:r>
        <w:t xml:space="preserve">often deals not just with the patient but with their extended family members who may be distressed, aggressive, or grieving. This interpersonal dynamic adds a layer of complexity to the medical intervention.</w:t>
      </w:r>
    </w:p>
    <w:p>
      <w:pPr>
        <w:pStyle w:val="BodyText"/>
      </w:pPr>
      <w:r>
        <w:t xml:space="preserve">I have observed that many new entrants into this field underestimate the psychological impact of repeated exposure to trauma. Whether it is a cardiac arrest in a bustling metro station on Line 3 or a traffic accident on the Costanera Sur expressway, each event leaves an imprint. The reflection process allows for the acknowledgment of these scars and, more importantly, strategies to heal from them. Peer support systems within</w:t>
      </w:r>
      <w:r>
        <w:t xml:space="preserve"> </w:t>
      </w:r>
      <w:r>
        <w:rPr>
          <w:bCs/>
          <w:b/>
        </w:rPr>
        <w:t xml:space="preserve">Chile Santiago</w:t>
      </w:r>
      <w:r>
        <w:t xml:space="preserve"> </w:t>
      </w:r>
      <w:r>
        <w:t xml:space="preserve">have grown stronger in recent years, fostering a culture where mental health is recognized as integral to professional longevity. For a</w:t>
      </w:r>
      <w:r>
        <w:t xml:space="preserve"> </w:t>
      </w:r>
      <w:r>
        <w:rPr>
          <w:bCs/>
          <w:b/>
        </w:rPr>
        <w:t xml:space="preserve">Paramedic</w:t>
      </w:r>
      <w:r>
        <w:t xml:space="preserve">, maintaining emotional resilience is not a luxury; it is a clinical necessity to ensure clear-headed decision-making under pressure.</w:t>
      </w:r>
    </w:p>
    <w:bookmarkEnd w:id="22"/>
    <w:bookmarkStart w:id="23" w:name="Xae45ac0341e015a31eae358241818352c793b51"/>
    <w:p>
      <w:pPr>
        <w:pStyle w:val="Heading2"/>
      </w:pPr>
      <w:r>
        <w:t xml:space="preserve">Evolving Professional Status and Future Outlook</w:t>
      </w:r>
    </w:p>
    <w:p>
      <w:pPr>
        <w:pStyle w:val="FirstParagraph"/>
      </w:pPr>
      <w:r>
        <w:t xml:space="preserve">The profession of the</w:t>
      </w:r>
      <w:r>
        <w:t xml:space="preserve"> </w:t>
      </w:r>
      <w:r>
        <w:rPr>
          <w:bCs/>
          <w:b/>
        </w:rPr>
        <w:t xml:space="preserve">Paramedic</w:t>
      </w:r>
      <w:r>
        <w:t xml:space="preserve"> </w:t>
      </w:r>
      <w:r>
        <w:t xml:space="preserve">in Chile has undergone significant evolution. Historically viewed as drivers who assisted doctors, today’s</w:t>
      </w:r>
      <w:r>
        <w:t xml:space="preserve"> </w:t>
      </w:r>
      <w:r>
        <w:rPr>
          <w:bCs/>
          <w:b/>
        </w:rPr>
        <w:t xml:space="preserve">Paramedic</w:t>
      </w:r>
      <w:r>
        <w:t xml:space="preserve"> </w:t>
      </w:r>
      <w:r>
        <w:t xml:space="preserve">is an autonomous practitioner with advanced life support capabilities. However, legal recognition and academic standardization are ongoing debates within the medical community. In Santiago, there is a growing push for greater educational requirements and specialized certifications for</w:t>
      </w:r>
      <w:r>
        <w:t xml:space="preserve"> </w:t>
      </w:r>
      <w:r>
        <w:rPr>
          <w:bCs/>
          <w:b/>
        </w:rPr>
        <w:t xml:space="preserve">Paramedics</w:t>
      </w:r>
      <w:r>
        <w:t xml:space="preserve">, reflecting international standards.</w:t>
      </w:r>
    </w:p>
    <w:p>
      <w:pPr>
        <w:pStyle w:val="BodyText"/>
      </w:pPr>
      <w:r>
        <w:t xml:space="preserve">This evolution mirrors the changing needs of</w:t>
      </w:r>
      <w:r>
        <w:t xml:space="preserve"> </w:t>
      </w:r>
      <w:r>
        <w:rPr>
          <w:bCs/>
          <w:b/>
        </w:rPr>
        <w:t xml:space="preserve">Chile Santiago</w:t>
      </w:r>
      <w:r>
        <w:t xml:space="preserve">. As life expectancy increases and chronic diseases rise, the demand for sophisticated pre-hospital care grows. The future of emergency medicine in this region depends on empowering the</w:t>
      </w:r>
      <w:r>
        <w:t xml:space="preserve"> </w:t>
      </w:r>
      <w:r>
        <w:rPr>
          <w:bCs/>
          <w:b/>
        </w:rPr>
        <w:t xml:space="preserve">Paramedic</w:t>
      </w:r>
      <w:r>
        <w:t xml:space="preserve">. This empowerment includes better equipment, continuous education opportunities, and legal protection during interventions. Reflecting on this trajectory brings a sense of hope mixed with urgency. The potential for growth exists if institutions recognize the</w:t>
      </w:r>
      <w:r>
        <w:t xml:space="preserve"> </w:t>
      </w:r>
      <w:r>
        <w:rPr>
          <w:bCs/>
          <w:b/>
        </w:rPr>
        <w:t xml:space="preserve">Paramedic</w:t>
      </w:r>
      <w:r>
        <w:t xml:space="preserve"> </w:t>
      </w:r>
      <w:r>
        <w:t xml:space="preserve">as a pillar of public health rather than just an auxiliary service.</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Paramedic</w:t>
      </w:r>
      <w:r>
        <w:t xml:space="preserve"> </w:t>
      </w:r>
      <w:r>
        <w:t xml:space="preserve">is deeply intertwined with the environment in which they serve. In</w:t>
      </w:r>
      <w:r>
        <w:t xml:space="preserve"> </w:t>
      </w:r>
      <w:r>
        <w:rPr>
          <w:bCs/>
          <w:b/>
        </w:rPr>
        <w:t xml:space="preserve">Chile Santiago</w:t>
      </w:r>
      <w:r>
        <w:t xml:space="preserve">, this environment is characterized by rapid urbanization, social diversity, and geographical challenges. Being a</w:t>
      </w:r>
      <w:r>
        <w:t xml:space="preserve"> </w:t>
      </w:r>
      <w:r>
        <w:rPr>
          <w:bCs/>
          <w:b/>
        </w:rPr>
        <w:t xml:space="preserve">Paramedic</w:t>
      </w:r>
      <w:r>
        <w:t xml:space="preserve"> </w:t>
      </w:r>
      <w:r>
        <w:t xml:space="preserve">here requires adaptability, empathy, and technical excellence. It demands the ability to bridge gaps between different social classes and to remain calm amidst the chaos of one of South America’s busiest cities. This reflection underscores that the profession is not static; it is a living discipline that evolves with every call answered. As</w:t>
      </w:r>
      <w:r>
        <w:t xml:space="preserve"> </w:t>
      </w:r>
      <w:r>
        <w:rPr>
          <w:bCs/>
          <w:b/>
        </w:rPr>
        <w:t xml:space="preserve">Chile Santiago</w:t>
      </w:r>
      <w:r>
        <w:t xml:space="preserve"> </w:t>
      </w:r>
      <w:r>
        <w:t xml:space="preserve">continues to grow, so too must our commitment to supporting those who stand on the front lines of emergency care. The</w:t>
      </w:r>
      <w:r>
        <w:t xml:space="preserve"> </w:t>
      </w:r>
      <w:r>
        <w:rPr>
          <w:bCs/>
          <w:b/>
        </w:rPr>
        <w:t xml:space="preserve">Paramedic</w:t>
      </w:r>
      <w:r>
        <w:t xml:space="preserve">, therefore, stands not only as a healer but as a symbol of resilience and humanity in the heart of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Role in Chile Santiago</dc:title>
  <dc:creator/>
  <dc:language>en</dc:language>
  <cp:keywords/>
  <dcterms:created xsi:type="dcterms:W3CDTF">2026-07-29T13:19:46Z</dcterms:created>
  <dcterms:modified xsi:type="dcterms:W3CDTF">2026-07-29T13:19:46Z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