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Egypt,</w:t>
      </w:r>
      <w:r>
        <w:t xml:space="preserve"> </w:t>
      </w:r>
      <w:r>
        <w:t xml:space="preserve">Cairo</w:t>
      </w:r>
    </w:p>
    <w:bookmarkStart w:id="26" w:name="X467a49062c746c6d21a6bb89d739b5e6f310c78"/>
    <w:p>
      <w:pPr>
        <w:pStyle w:val="Heading1"/>
      </w:pPr>
      <w:r>
        <w:t xml:space="preserve">Bridging Life and Chaos: A Reflection on the Paramedic Profession in Egypt, Cairo</w:t>
      </w:r>
    </w:p>
    <w:p>
      <w:pPr>
        <w:pStyle w:val="FirstParagraph"/>
      </w:pPr>
      <w:r>
        <w:t xml:space="preserve">The journey of a healthcare professional is rarely just about learning anatomy or mastering pharmacology; it is a profound transformation of character. For those who choose to serve as paramedics, especially within the dense and dynamic urban landscape of Egypt, Cairo, this profession demands more than technical skill. It requires an immense capacity for resilience, adaptability, and compassion. Writing this reflection allows me to articulate the unique intersection of medical duty and societal reality that defines life-saving work in one of the world’s most historic yet chaotic cities.</w:t>
      </w:r>
    </w:p>
    <w:bookmarkStart w:id="20" w:name="the-unique-context-of-cairo"/>
    <w:p>
      <w:pPr>
        <w:pStyle w:val="Heading2"/>
      </w:pPr>
      <w:r>
        <w:t xml:space="preserve">The Unique Context of Cairo</w:t>
      </w:r>
    </w:p>
    <w:p>
      <w:pPr>
        <w:pStyle w:val="FirstParagraph"/>
      </w:pPr>
      <w:r>
        <w:t xml:space="preserve">Cairo is not merely a backdrop for emergency medicine; it is an active participant in every call. With over 20 million people, the city pulses with an energy that is both vibrant and exhausting. The traffic congestion in areas like Nasr City, Dokki, and downtown Cairo can turn a short distance into a hour-long ordeal. For a</w:t>
      </w:r>
      <w:r>
        <w:t xml:space="preserve"> </w:t>
      </w:r>
      <w:r>
        <w:rPr>
          <w:bCs/>
          <w:b/>
        </w:rPr>
        <w:t xml:space="preserve">Paramedic</w:t>
      </w:r>
      <w:r>
        <w:t xml:space="preserve">, understanding the geography of delay is as critical as knowing how to intubate. We learn that in Cairo, time is not measured solely by the clock but by the flow of traffic.</w:t>
      </w:r>
    </w:p>
    <w:p>
      <w:pPr>
        <w:pStyle w:val="BodyText"/>
      </w:pPr>
      <w:r>
        <w:rPr>
          <w:bCs/>
          <w:b/>
        </w:rPr>
        <w:t xml:space="preserve">Reflection:</w:t>
      </w:r>
      <w:r>
        <w:t xml:space="preserve"> </w:t>
      </w:r>
      <w:r>
        <w:t xml:space="preserve">In many Western contexts, emergency medical services (EMS) are viewed through a lens of efficiency and standardized protocol. However, in Egypt Cairo, EMS is an art of improvisation. The paramedic must navigate narrow alleyways where ambulances cannot reach, coordinate with local traffic police who understand the shortcuts better than GPS ever could, and make rapid triage decisions amidst noise and disorder.</w:t>
      </w:r>
    </w:p>
    <w:bookmarkEnd w:id="20"/>
    <w:bookmarkStart w:id="21" w:name="the-cultural-fabric-of-care"/>
    <w:p>
      <w:pPr>
        <w:pStyle w:val="Heading2"/>
      </w:pPr>
      <w:r>
        <w:t xml:space="preserve">The Cultural Fabric of Care</w:t>
      </w:r>
    </w:p>
    <w:p>
      <w:pPr>
        <w:pStyle w:val="FirstParagraph"/>
      </w:pPr>
      <w:r>
        <w:t xml:space="preserve">To work as a paramedic in Egypt is to engage deeply with the community. The concept of "helping hand" is not just a medical duty; it is woven into the cultural fabric. When an ambulance arrives, neighbors often rush out to assist, carrying stretchers or clearing paths. This collective spirit is unique to Cairo but also presents challenges regarding privacy and family dynamics during critical care moments.</w:t>
      </w:r>
    </w:p>
    <w:p>
      <w:pPr>
        <w:pStyle w:val="BodyText"/>
      </w:pPr>
      <w:r>
        <w:t xml:space="preserve">As a paramedic here, one quickly learns that medical treatment cannot be separated from social context. A patient’s condition is often influenced by their living conditions, their access to clean water, or their fear of the healthcare system. In Cairo's informal settlements (ashwa’iyyat), the role of the paramedic extends beyond immediate trauma care; we are often the first point of contact for chronic disease management and health education. This holistic view forces a</w:t>
      </w:r>
      <w:r>
        <w:t xml:space="preserve"> </w:t>
      </w:r>
      <w:r>
        <w:rPr>
          <w:bCs/>
          <w:b/>
        </w:rPr>
        <w:t xml:space="preserve">Paramedic</w:t>
      </w:r>
      <w:r>
        <w:t xml:space="preserve"> </w:t>
      </w:r>
      <w:r>
        <w:t xml:space="preserve">to think like a public health worker, addressing root causes alongside symptoms.</w:t>
      </w:r>
    </w:p>
    <w:bookmarkEnd w:id="21"/>
    <w:bookmarkStart w:id="22" w:name="the-emotional-weight-of-the-uniform"/>
    <w:p>
      <w:pPr>
        <w:pStyle w:val="Heading2"/>
      </w:pPr>
      <w:r>
        <w:t xml:space="preserve">The Emotional Weight of the Uniform</w:t>
      </w:r>
    </w:p>
    <w:p>
      <w:pPr>
        <w:pStyle w:val="FirstParagraph"/>
      </w:pPr>
      <w:r>
        <w:t xml:space="preserve">The emotional toll of being an Egyptian paramedic is significant. The volume of accidents—ranging from traffic collisions on Ring Road to industrial mishaps—is high. Witnessing preventable tragedies repeatedly can lead to compassion fatigue if not managed properly. Yet, there is also profound joy in survival. There are moments when a child revived after a near-drowning at the Nile brings an overwhelming sense of purpose that transcends the fatigue.</w:t>
      </w:r>
    </w:p>
    <w:p>
      <w:pPr>
        <w:pStyle w:val="BodyText"/>
      </w:pPr>
      <w:r>
        <w:t xml:space="preserve">Furthermore, the relationship between patients and paramedics in Egypt Cairo is often informal yet deeply respectful. Patients may offer water, prayers (duas), or expressions of gratitude that feel more personal than those in sterile hospital environments. These interactions ground us. They remind us that behind every chart number is a human being connected to a vast network of family and community.</w:t>
      </w:r>
    </w:p>
    <w:bookmarkEnd w:id="22"/>
    <w:bookmarkStart w:id="23" w:name="challenges-and-systemic-realities"/>
    <w:p>
      <w:pPr>
        <w:pStyle w:val="Heading2"/>
      </w:pPr>
      <w:r>
        <w:t xml:space="preserve">Challenges and Systemic Realities</w:t>
      </w:r>
    </w:p>
    <w:p>
      <w:pPr>
        <w:pStyle w:val="FirstParagraph"/>
      </w:pPr>
      <w:r>
        <w:t xml:space="preserve">No reflection would be honest without addressing the systemic challenges facing EMS in Egypt Cairo. Resource limitations, such as shortages of advanced life support equipment or delays in receiving patients at hospitals due to overcrowded emergency departments, create significant stress. The "chain of survival" is often broken not by a lack of skill on our part, but by bottlenecks in the broader healthcare infrastructure.</w:t>
      </w:r>
    </w:p>
    <w:p>
      <w:pPr>
        <w:pStyle w:val="BodyText"/>
      </w:pPr>
      <w:r>
        <w:t xml:space="preserve">However, these challenges have also fostered innovation. Paramedics in Cairo are learning to be resourceful—using makeshift splints, communicating effectively with overloaded dispatch centers, and advocating for better inter-agency cooperation. This resilience is a defining trait of the modern Egyptian paramedic professional.</w:t>
      </w:r>
    </w:p>
    <w:bookmarkEnd w:id="23"/>
    <w:bookmarkStart w:id="24" w:name="the-future-of-pre-hospital-care"/>
    <w:p>
      <w:pPr>
        <w:pStyle w:val="Heading2"/>
      </w:pPr>
      <w:r>
        <w:t xml:space="preserve">The Future of Pre-Hospital Care</w:t>
      </w:r>
    </w:p>
    <w:p>
      <w:pPr>
        <w:pStyle w:val="FirstParagraph"/>
      </w:pPr>
      <w:r>
        <w:t xml:space="preserve">Looking forward, the evolution of the paramedic profession in Egypt Cairo holds great promise. With increasing emphasis on medical education, digital health initiatives, and national efforts to improve emergency response times (such as the 123 Emergency Ambulance service), there is a growing recognition of EMS as a critical pillar of healthcare.</w:t>
      </w:r>
    </w:p>
    <w:p>
      <w:pPr>
        <w:pStyle w:val="BodyText"/>
      </w:pPr>
      <w:r>
        <w:t xml:space="preserve">I believe that the future belongs to paramedics who are not only clinicians but also leaders. We must advocate for policies that protect our workers, improve training standards, and integrate pre-hospital data with hospital systems. The identity of a</w:t>
      </w:r>
      <w:r>
        <w:t xml:space="preserve"> </w:t>
      </w:r>
      <w:r>
        <w:rPr>
          <w:bCs/>
          <w:b/>
        </w:rPr>
        <w:t xml:space="preserve">Paramedic</w:t>
      </w:r>
      <w:r>
        <w:t xml:space="preserve"> </w:t>
      </w:r>
      <w:r>
        <w:t xml:space="preserve">in Egypt Cairo is shifting from being seen merely as "drivers" to being recognized as independent medical practitioners essential to the nation’s health security.</w:t>
      </w:r>
    </w:p>
    <w:bookmarkEnd w:id="24"/>
    <w:bookmarkStart w:id="25" w:name="conclusion"/>
    <w:p>
      <w:pPr>
        <w:pStyle w:val="Heading2"/>
      </w:pPr>
      <w:r>
        <w:t xml:space="preserve">Conclusion</w:t>
      </w:r>
    </w:p>
    <w:p>
      <w:pPr>
        <w:pStyle w:val="FirstParagraph"/>
      </w:pPr>
      <w:r>
        <w:t xml:space="preserve">In conclusion, serving as a paramedic in Egypt Cairo is a privilege wrapped in complexity. It requires navigating the physical chaos of one of Africa's largest megacities while maintaining the highest standards of medical ethics and care. The profession demands that we be doctors, nurses, psychologists, and diplomats all at once.</w:t>
      </w:r>
    </w:p>
    <w:p>
      <w:pPr>
        <w:pStyle w:val="BodyText"/>
      </w:pPr>
      <w:r>
        <w:t xml:space="preserve">This reflection has reinforced my commitment to this path. Despite the traffic jams, the resource constraints, and the emotional highs and lows, there is no greater honor than being the person who stands between a citizen of Egypt Cairo and death. As we move forward in our careers, let us carry with us not just our medical kits, but also an unwavering dedication to serving this vibrant city with competence, empathy, and hope.</w:t>
      </w:r>
    </w:p>
    <w:p>
      <w:pPr>
        <w:pStyle w:val="BodyText"/>
      </w:pPr>
      <w:r>
        <w:rPr>
          <w:iCs/>
          <w:i/>
        </w:rPr>
        <w:t xml:space="preserve">Reflection Paper drafted for the study of Emergency Medical Services in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Paramedic Profession in Egypt, Cairo</dc:title>
  <dc:creator/>
  <dc:language>en</dc:language>
  <cp:keywords/>
  <dcterms:created xsi:type="dcterms:W3CDTF">2026-07-29T14:18:07Z</dcterms:created>
  <dcterms:modified xsi:type="dcterms:W3CDTF">2026-07-29T14:18:07Z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