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Paris</w:t>
      </w:r>
    </w:p>
    <w:bookmarkStart w:id="25" w:name="X785c701126e9eb300160d8ca3b6c947929dad00"/>
    <w:p>
      <w:pPr>
        <w:pStyle w:val="Heading1"/>
      </w:pPr>
      <w:r>
        <w:t xml:space="preserve">Reflection Paper: The Role and Evolution of the Paramedic in France Paris</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Systems: A Reflection on Emergency Medical Services in France Paris</w:t>
      </w:r>
    </w:p>
    <w:bookmarkStart w:id="20" w:name="X23f5935bb23c30254575cb3296ea1cb6c6ddf77"/>
    <w:p>
      <w:pPr>
        <w:pStyle w:val="Heading2"/>
      </w:pPr>
      <w:r>
        <w:t xml:space="preserve">The Unique Context of Emergency Care in France Paris</w:t>
      </w:r>
    </w:p>
    <w:p>
      <w:pPr>
        <w:pStyle w:val="FirstParagraph"/>
      </w:pPr>
      <w:r>
        <w:t xml:space="preserve">Serving as a</w:t>
      </w:r>
      <w:r>
        <w:t xml:space="preserve"> </w:t>
      </w:r>
      <w:r>
        <w:t xml:space="preserve">Paramedic</w:t>
      </w:r>
      <w:r>
        <w:t xml:space="preserve"> </w:t>
      </w:r>
      <w:r>
        <w:t xml:space="preserve">within the bustling metropolis of</w:t>
      </w:r>
      <w:r>
        <w:t xml:space="preserve"> </w:t>
      </w:r>
      <w:r>
        <w:t xml:space="preserve">France Paris</w:t>
      </w:r>
      <w:r>
        <w:t xml:space="preserve"> </w:t>
      </w:r>
      <w:r>
        <w:t xml:space="preserve">represents a distinct professional experience that diverges significantly from models seen in North America or other parts of Europe. To understand the weight and responsibility of this role, one must first reflect on the complex socio-medical landscape of</w:t>
      </w:r>
      <w:r>
        <w:t xml:space="preserve"> </w:t>
      </w:r>
      <w:r>
        <w:rPr>
          <w:bCs/>
          <w:b/>
          <w:iCs/>
          <w:i/>
        </w:rPr>
        <w:t xml:space="preserve">France Paris</w:t>
      </w:r>
      <w:r>
        <w:t xml:space="preserve">. The capital city is not merely a geographical location but a dense, high-pressure environment where emergency services are deeply integrated into the national social security framework. This reflection seeks to explore the nuances of being a</w:t>
      </w:r>
      <w:r>
        <w:t xml:space="preserve"> </w:t>
      </w:r>
      <w:r>
        <w:t xml:space="preserve">Paramedic</w:t>
      </w:r>
      <w:r>
        <w:t xml:space="preserve"> </w:t>
      </w:r>
      <w:r>
        <w:t xml:space="preserve">in this specific setting, analyzing how the unique infrastructure of</w:t>
      </w:r>
      <w:r>
        <w:t xml:space="preserve"> </w:t>
      </w:r>
      <w:r>
        <w:rPr>
          <w:bCs/>
          <w:b/>
          <w:iCs/>
          <w:i/>
        </w:rPr>
        <w:t xml:space="preserve">France Paris</w:t>
      </w:r>
      <w:r>
        <w:t xml:space="preserve"> </w:t>
      </w:r>
      <w:r>
        <w:t xml:space="preserve">shapes clinical decision-making, patient interaction, and professional identity.</w:t>
      </w:r>
    </w:p>
    <w:bookmarkEnd w:id="20"/>
    <w:bookmarkStart w:id="21" w:name="Xa18c0a700613e21b145804018e4886bc0273a58"/>
    <w:p>
      <w:pPr>
        <w:pStyle w:val="Heading2"/>
      </w:pPr>
      <w:r>
        <w:t xml:space="preserve">The SAMU Model vs. The Ambulance Service Model</w:t>
      </w:r>
    </w:p>
    <w:p>
      <w:pPr>
        <w:pStyle w:val="FirstParagraph"/>
      </w:pPr>
      <w:r>
        <w:t xml:space="preserve">In many countries, the distinction between fire-based ambulances and medical command centers is clear. However in</w:t>
      </w:r>
      <w:r>
        <w:t xml:space="preserve"> </w:t>
      </w:r>
      <w:r>
        <w:t xml:space="preserve">France Paris</w:t>
      </w:r>
      <w:r>
        <w:t xml:space="preserve">, the system is unified under the</w:t>
      </w:r>
      <w:r>
        <w:t xml:space="preserve"> </w:t>
      </w:r>
      <w:r>
        <w:rPr>
          <w:iCs/>
          <w:i/>
        </w:rPr>
        <w:t xml:space="preserve">Système d’Aide Médicale Urgente (SAMU)</w:t>
      </w:r>
      <w:r>
        <w:t xml:space="preserve">. This integration creates a profound sense of responsibility for every</w:t>
      </w:r>
      <w:r>
        <w:t xml:space="preserve"> </w:t>
      </w:r>
      <w:r>
        <w:t xml:space="preserve">Paramedic</w:t>
      </w:r>
      <w:r>
        <w:t xml:space="preserve">. When one responds to a call in this city, they are not just transporting patients; they are often acting as the frontline diagnostician for the entire regional health network. The reflection here is crucial: in</w:t>
      </w:r>
      <w:r>
        <w:t xml:space="preserve"> </w:t>
      </w:r>
      <w:r>
        <w:rPr>
          <w:bCs/>
          <w:b/>
          <w:iCs/>
          <w:i/>
        </w:rPr>
        <w:t xml:space="preserve">France Paris</w:t>
      </w:r>
      <w:r>
        <w:t xml:space="preserve">, the hierarchy of emergency care places immense trust in ground-level staff. A</w:t>
      </w:r>
      <w:r>
        <w:t xml:space="preserve"> </w:t>
      </w:r>
      <w:r>
        <w:t xml:space="preserve">Paramedic</w:t>
      </w:r>
      <w:r>
        <w:t xml:space="preserve"> </w:t>
      </w:r>
      <w:r>
        <w:t xml:space="preserve">operating a SAMU ambulance, particularly one equipped as a Mobile Intensive Care Unit (SMUR), often works under direct physician supervision via radio or video link. This collaborative dynamic requires a level of clinical autonomy and confidence that is both empowering and daunting.</w:t>
      </w:r>
    </w:p>
    <w:p>
      <w:pPr>
        <w:pStyle w:val="BodyText"/>
      </w:pPr>
      <w:r>
        <w:t xml:space="preserve">The density of</w:t>
      </w:r>
      <w:r>
        <w:t xml:space="preserve"> </w:t>
      </w:r>
      <w:r>
        <w:rPr>
          <w:bCs/>
          <w:b/>
          <w:iCs/>
          <w:i/>
        </w:rPr>
        <w:t xml:space="preserve">France Paris</w:t>
      </w:r>
      <w:r>
        <w:t xml:space="preserve"> </w:t>
      </w:r>
      <w:r>
        <w:t xml:space="preserve">adds another layer to this reflection. Traffic congestion, narrow historical streets in arrondissements like Le Marais or the 4th District, and pedestrian-heavy zones dictate rapid response strategies. A</w:t>
      </w:r>
      <w:r>
        <w:t xml:space="preserve"> </w:t>
      </w:r>
      <w:r>
        <w:t xml:space="preserve">Paramedic</w:t>
      </w:r>
      <w:r>
        <w:t xml:space="preserve"> </w:t>
      </w:r>
      <w:r>
        <w:t xml:space="preserve">must be adept at navigating these physical constraints while maintaining sterile techniques and continuous patient monitoring. The environment itself becomes a variable in treatment, forcing the practitioner to adapt quickly to changing access routes and scene safety protocols that are far more stringent than those in suburban or rural areas.</w:t>
      </w:r>
    </w:p>
    <w:bookmarkEnd w:id="21"/>
    <w:bookmarkStart w:id="22" w:name="cultural-nuances-and-patient-interaction"/>
    <w:p>
      <w:pPr>
        <w:pStyle w:val="Heading2"/>
      </w:pPr>
      <w:r>
        <w:t xml:space="preserve">Cultural Nuances and Patient Interaction</w:t>
      </w:r>
    </w:p>
    <w:p>
      <w:pPr>
        <w:pStyle w:val="FirstParagraph"/>
      </w:pPr>
      <w:r>
        <w:t xml:space="preserve">Working as a</w:t>
      </w:r>
      <w:r>
        <w:t xml:space="preserve"> </w:t>
      </w:r>
      <w:r>
        <w:t xml:space="preserve">Paramedic</w:t>
      </w:r>
      <w:r>
        <w:t xml:space="preserve"> </w:t>
      </w:r>
      <w:r>
        <w:t xml:space="preserve">in</w:t>
      </w:r>
      <w:r>
        <w:t xml:space="preserve"> </w:t>
      </w:r>
      <w:r>
        <w:rPr>
          <w:bCs/>
          <w:b/>
          <w:iCs/>
          <w:i/>
        </w:rPr>
        <w:t xml:space="preserve">France Paris</w:t>
      </w:r>
      <w:r>
        <w:t xml:space="preserve"> </w:t>
      </w:r>
      <w:r>
        <w:t xml:space="preserve">also demands high cultural intelligence. The population of the capital is incredibly diverse, ranging from long-term residents to transient tourists and vulnerable populations seeking refuge. This diversity presents unique communication challenges. A significant portion of reflections on this role often centers on language barriers and the need for non-verbal clinical skills. In</w:t>
      </w:r>
      <w:r>
        <w:t xml:space="preserve"> </w:t>
      </w:r>
      <w:r>
        <w:t xml:space="preserve">France Paris</w:t>
      </w:r>
      <w:r>
        <w:t xml:space="preserve">, a</w:t>
      </w:r>
      <w:r>
        <w:t xml:space="preserve"> </w:t>
      </w:r>
      <w:r>
        <w:t xml:space="preserve">Paramedic</w:t>
      </w:r>
      <w:r>
        <w:t xml:space="preserve"> </w:t>
      </w:r>
      <w:r>
        <w:t xml:space="preserve">must quickly assess not only the medical pathology but also the social context of the emergency.</w:t>
      </w:r>
    </w:p>
    <w:p>
      <w:pPr>
        <w:pStyle w:val="BodyText"/>
      </w:pPr>
      <w:r>
        <w:t xml:space="preserve">Furthermore, there is a strong cultural expectation in France regarding care quality and patient rights. Patients in</w:t>
      </w:r>
      <w:r>
        <w:t xml:space="preserve"> </w:t>
      </w:r>
      <w:r>
        <w:rPr>
          <w:bCs/>
          <w:b/>
          <w:iCs/>
          <w:i/>
        </w:rPr>
        <w:t xml:space="preserve">France Paris</w:t>
      </w:r>
      <w:r>
        <w:t xml:space="preserve">, often referred to as "patients-usagers," are well-informed about their healthcare rights. This can lead to complex interactions where consent must be navigated carefully, especially in psychiatric or overdose scenarios common in urban centers. The role of the</w:t>
      </w:r>
      <w:r>
        <w:t xml:space="preserve"> </w:t>
      </w:r>
      <w:r>
        <w:t xml:space="preserve">Paramedic</w:t>
      </w:r>
      <w:r>
        <w:t xml:space="preserve"> </w:t>
      </w:r>
      <w:r>
        <w:t xml:space="preserve">thus expands beyond medical stabilization; it involves advocacy, de-escalation, and empathy. Reflecting on these interactions reveals that technical proficiency is only half the job description. The ability to communicate with respect and authority in a multicultural setting is what defines excellence in this role within</w:t>
      </w:r>
      <w:r>
        <w:t xml:space="preserve"> </w:t>
      </w:r>
      <w:r>
        <w:rPr>
          <w:bCs/>
          <w:b/>
          <w:iCs/>
          <w:i/>
        </w:rPr>
        <w:t xml:space="preserve">France Paris</w:t>
      </w:r>
      <w:r>
        <w:t xml:space="preserve">.</w:t>
      </w:r>
    </w:p>
    <w:bookmarkEnd w:id="22"/>
    <w:bookmarkStart w:id="23" w:name="X6c9ba930f2d873de4ff045b0e23e82783a997fa"/>
    <w:p>
      <w:pPr>
        <w:pStyle w:val="Heading2"/>
      </w:pPr>
      <w:r>
        <w:t xml:space="preserve">The Burden of Social Determinants of Health</w:t>
      </w:r>
    </w:p>
    <w:p>
      <w:pPr>
        <w:pStyle w:val="FirstParagraph"/>
      </w:pPr>
      <w:r>
        <w:t xml:space="preserve">A profound aspect of reflecting on being a</w:t>
      </w:r>
      <w:r>
        <w:t xml:space="preserve"> </w:t>
      </w:r>
      <w:r>
        <w:t xml:space="preserve">Paramedic</w:t>
      </w:r>
      <w:r>
        <w:t xml:space="preserve"> </w:t>
      </w:r>
      <w:r>
        <w:t xml:space="preserve">in</w:t>
      </w:r>
      <w:r>
        <w:t xml:space="preserve"> </w:t>
      </w:r>
      <w:r>
        <w:rPr>
          <w:bCs/>
          <w:b/>
          <w:iCs/>
          <w:i/>
        </w:rPr>
        <w:t xml:space="preserve">France Paris</w:t>
      </w:r>
      <w:r>
        <w:t xml:space="preserve"> </w:t>
      </w:r>
      <w:r>
        <w:t xml:space="preserve">is acknowledging the heavy burden of social determinants of health. The emergency rooms and streets of the capital are often the first point of contact for individuals facing homelessness, substance abuse issues, or chronic neglect. Unlike some systems where social work is integrated more smoothly into pre-hospital care,</w:t>
      </w:r>
      <w:r>
        <w:t xml:space="preserve"> </w:t>
      </w:r>
      <w:r>
        <w:t xml:space="preserve">France Paris</w:t>
      </w:r>
      <w:r>
        <w:t xml:space="preserve"> </w:t>
      </w:r>
      <w:r>
        <w:t xml:space="preserve">EMS frequently serves as a catch-all safety net. This reality challenges the</w:t>
      </w:r>
      <w:r>
        <w:t xml:space="preserve"> </w:t>
      </w:r>
      <w:r>
        <w:t xml:space="preserve">Paramedic</w:t>
      </w:r>
      <w:r>
        <w:t xml:space="preserve"> </w:t>
      </w:r>
      <w:r>
        <w:t xml:space="preserve">professionally and emotionally. One must constantly balance the immediate medical needs with the long-term social consequences of discharge or admission.</w:t>
      </w:r>
    </w:p>
    <w:p>
      <w:pPr>
        <w:pStyle w:val="BodyText"/>
      </w:pPr>
      <w:r>
        <w:t xml:space="preserve">This reflection highlights a systemic tension in</w:t>
      </w:r>
      <w:r>
        <w:t xml:space="preserve"> </w:t>
      </w:r>
      <w:r>
        <w:rPr>
          <w:bCs/>
          <w:b/>
          <w:iCs/>
          <w:i/>
        </w:rPr>
        <w:t xml:space="preserve">France Paris</w:t>
      </w:r>
      <w:r>
        <w:t xml:space="preserve">. While the medical technology available to a modern</w:t>
      </w:r>
      <w:r>
        <w:t xml:space="preserve"> </w:t>
      </w:r>
      <w:r>
        <w:t xml:space="preserve">Paramedic</w:t>
      </w:r>
      <w:r>
        <w:t xml:space="preserve"> </w:t>
      </w:r>
      <w:r>
        <w:t xml:space="preserve">is world-class, the capacity for post-emergency support can sometimes lag. Consequently, the professional identity of the</w:t>
      </w:r>
      <w:r>
        <w:t xml:space="preserve"> </w:t>
      </w:r>
      <w:r>
        <w:t xml:space="preserve">Paramedic</w:t>
      </w:r>
      <w:r>
        <w:t xml:space="preserve"> </w:t>
      </w:r>
      <w:r>
        <w:t xml:space="preserve">here is often shaped by resilience and adaptive problem-solving. They become experts in resource management, knowing which local associations or shelters can assist after leaving a scene. This holistic approach to emergency care is a defining characteristic of working in this specific region.</w:t>
      </w:r>
    </w:p>
    <w:bookmarkEnd w:id="23"/>
    <w:bookmarkStart w:id="24" w:name="X14a0a36fd39fb7a64e24b442faf57899718410b"/>
    <w:p>
      <w:pPr>
        <w:pStyle w:val="Heading2"/>
      </w:pPr>
      <w:r>
        <w:t xml:space="preserve">Conclusion: A Profession Defined by Adaptation</w:t>
      </w:r>
    </w:p>
    <w:p>
      <w:pPr>
        <w:pStyle w:val="FirstParagraph"/>
      </w:pPr>
      <w:r>
        <w:t xml:space="preserve">In conclusion, the experience of being a</w:t>
      </w:r>
      <w:r>
        <w:t xml:space="preserve"> </w:t>
      </w:r>
      <w:r>
        <w:t xml:space="preserve">Paramedic</w:t>
      </w:r>
      <w:r>
        <w:t xml:space="preserve"> </w:t>
      </w:r>
      <w:r>
        <w:t xml:space="preserve">in</w:t>
      </w:r>
      <w:r>
        <w:t xml:space="preserve"> </w:t>
      </w:r>
      <w:r>
        <w:rPr>
          <w:bCs/>
          <w:b/>
          <w:iCs/>
          <w:i/>
        </w:rPr>
        <w:t xml:space="preserve">France Paris</w:t>
      </w:r>
      <w:r>
        <w:t xml:space="preserve"> </w:t>
      </w:r>
      <w:r>
        <w:t xml:space="preserve">is multifaceted, requiring a synthesis of advanced medical skill, navigational agility, cultural competence, and social awareness. It is not enough to simply possess technical knowledge; one must thrive within the specific ecosystem of</w:t>
      </w:r>
      <w:r>
        <w:t xml:space="preserve"> </w:t>
      </w:r>
      <w:r>
        <w:t xml:space="preserve">France Paris</w:t>
      </w:r>
      <w:r>
        <w:t xml:space="preserve">. The integration with SAMU provides a robust framework for high-acuity care, but it also demands rigorous accountability.</w:t>
      </w:r>
    </w:p>
    <w:p>
      <w:pPr>
        <w:pStyle w:val="BodyText"/>
      </w:pPr>
      <w:r>
        <w:t xml:space="preserve">Reflecting on this role underscores that emergency medicine in</w:t>
      </w:r>
      <w:r>
        <w:t xml:space="preserve"> </w:t>
      </w:r>
      <w:r>
        <w:rPr>
          <w:bCs/>
          <w:b/>
          <w:iCs/>
          <w:i/>
        </w:rPr>
        <w:t xml:space="preserve">France Paris</w:t>
      </w:r>
      <w:r>
        <w:t xml:space="preserve"> </w:t>
      </w:r>
      <w:r>
        <w:t xml:space="preserve">is as much about managing complexity and chaos as it is about treating disease. The</w:t>
      </w:r>
      <w:r>
        <w:t xml:space="preserve"> </w:t>
      </w:r>
      <w:r>
        <w:t xml:space="preserve">Paramedic</w:t>
      </w:r>
      <w:r>
        <w:t xml:space="preserve"> </w:t>
      </w:r>
      <w:r>
        <w:t xml:space="preserve">stands at the intersection of advanced healthcare and social reality. As the city evolves, so too will the challenges faced by those in uniform. Yet, there remains a consistent pride in providing essential life-saving care amidst one of Europe’s most vibrant and demanding urban landscapes. This reflection serves as an acknowledgment that while tools and protocols may change, the core mission of compassion and competence for every</w:t>
      </w:r>
      <w:r>
        <w:t xml:space="preserve"> </w:t>
      </w:r>
      <w:r>
        <w:t xml:space="preserve">Paramedic</w:t>
      </w:r>
      <w:r>
        <w:t xml:space="preserve"> </w:t>
      </w:r>
      <w:r>
        <w:t xml:space="preserve">in</w:t>
      </w:r>
      <w:r>
        <w:t xml:space="preserve"> </w:t>
      </w:r>
      <w:r>
        <w:rPr>
          <w:bCs/>
          <w:b/>
          <w:iCs/>
          <w:i/>
        </w:rPr>
        <w:t xml:space="preserve">France Paris</w:t>
      </w:r>
      <w:r>
        <w:t xml:space="preserve"> </w:t>
      </w:r>
      <w:r>
        <w:t xml:space="preserve">remains unwavering.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in France Paris</dc:title>
  <dc:creator/>
  <dc:language>en</dc:language>
  <cp:keywords/>
  <dcterms:created xsi:type="dcterms:W3CDTF">2026-07-29T16:54:08Z</dcterms:created>
  <dcterms:modified xsi:type="dcterms:W3CDTF">2026-07-29T16:54:08Z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