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Germany</w:t>
      </w:r>
      <w:r>
        <w:t xml:space="preserve"> </w:t>
      </w:r>
      <w:r>
        <w:t xml:space="preserve">Munich</w:t>
      </w:r>
    </w:p>
    <w:bookmarkStart w:id="26" w:name="Xcd1a3cbd7a115e11250ca441bc7232e223c0489"/>
    <w:p>
      <w:pPr>
        <w:pStyle w:val="Heading1"/>
      </w:pPr>
      <w:r>
        <w:t xml:space="preserve">Bridging Cultures and Care: A Reflection on the Paramedic Profession in Germany Munich</w:t>
      </w:r>
    </w:p>
    <w:p>
      <w:pPr>
        <w:pStyle w:val="FirstParagraph"/>
      </w:pPr>
      <w:r>
        <w:rPr>
          <w:bCs/>
          <w:b/>
        </w:rPr>
        <w:t xml:space="preserve">Date:</w:t>
      </w:r>
      <w:r>
        <w:t xml:space="preserve"> </w:t>
      </w:r>
      <w:r>
        <w:t xml:space="preserve">October 26, 2023</w:t>
      </w:r>
      <w:r>
        <w:br/>
      </w:r>
      <w:r>
        <w:rPr>
          <w:bCs/>
          <w:b/>
        </w:rPr>
        <w:t xml:space="preserve">Author:</w:t>
      </w:r>
      <w:r>
        <w:t xml:space="preserve">[Your Name]</w:t>
      </w:r>
      <w:r>
        <w:br/>
      </w:r>
      <w:r>
        <w:rPr>
          <w:bCs/>
          <w:b/>
        </w:rPr>
        <w:t xml:space="preserve">Subject:</w:t>
      </w:r>
      <w:r>
        <w:t xml:space="preserve"> Reflection Paper on Paramedic Practice within the Munich Context</w:t>
      </w:r>
    </w:p>
    <w:bookmarkStart w:id="20" w:name="Xd06471458ce03f65b45aa702b37a10ba67efbc2"/>
    <w:p>
      <w:pPr>
        <w:pStyle w:val="Heading2"/>
      </w:pPr>
      <w:r>
        <w:t xml:space="preserve">I. Introduction: The Intersection of Profession and Place</w:t>
      </w:r>
    </w:p>
    <w:p>
      <w:pPr>
        <w:pStyle w:val="FirstParagraph"/>
      </w:pPr>
      <w:r>
        <w:t xml:space="preserve">The decision to pursue a career as a</w:t>
      </w:r>
      <w:r>
        <w:t xml:space="preserve"> </w:t>
      </w:r>
      <w:r>
        <w:t xml:space="preserve">Paramedic</w:t>
      </w:r>
      <w:r>
        <w:t xml:space="preserve"> </w:t>
      </w:r>
      <w:r>
        <w:t xml:space="preserve">is often driven by a profound desire to serve humanity in its most vulnerable moments. However, the realization that this service must be rendered within the specific cultural, legal, and operational framework of</w:t>
      </w:r>
      <w:r>
        <w:t xml:space="preserve"> </w:t>
      </w:r>
      <w:r>
        <w:rPr>
          <w:bCs/>
          <w:b/>
        </w:rPr>
        <w:t xml:space="preserve">Germany Munich</w:t>
      </w:r>
      <w:r>
        <w:t xml:space="preserve"> </w:t>
      </w:r>
      <w:r>
        <w:t xml:space="preserve">adds layers of complexity and richness to that initial motivation. This reflection paper serves as an exploration of my evolving understanding of emergency medical services (EMS) not just as a clinical discipline, but as a socio-cultural phenomenon deeply embedded in the fabric of Bavarian society. As I navigate the transition from general EMS concepts to the specialized environment</w:t>
      </w:r>
      <w:r>
        <w:t xml:space="preserve"> </w:t>
      </w:r>
      <w:r>
        <w:rPr>
          <w:bCs/>
          <w:b/>
        </w:rPr>
        <w:t xml:space="preserve">Germany Munich</w:t>
      </w:r>
      <w:r>
        <w:t xml:space="preserve">, I am continually struck by how location dictates protocol, and how culture shapes patient interaction. This document outlines my reflections on these critical aspects, aiming to bridge the gap between my previous experiences and the rigorous standards expected in one of Europe’s most dynamic cities.</w:t>
      </w:r>
    </w:p>
    <w:bookmarkEnd w:id="20"/>
    <w:bookmarkStart w:id="21" w:name="Xbf47c0194749d4a43e893540c7b7700c8ef986d"/>
    <w:p>
      <w:pPr>
        <w:pStyle w:val="Heading2"/>
      </w:pPr>
      <w:r>
        <w:t xml:space="preserve">II. The Structural Rigor of Emergency Services</w:t>
      </w:r>
    </w:p>
    <w:p>
      <w:pPr>
        <w:pStyle w:val="FirstParagraph"/>
      </w:pPr>
      <w:r>
        <w:t xml:space="preserve">In many parts of the world, EMS systems vary wildly in terms of hierarchy and resource allocation. Upon arrival in Munich, it becomes immediately apparent that the system is built on a foundation of meticulous planning and strict adherence to protocols. The role of a</w:t>
      </w:r>
      <w:r>
        <w:t xml:space="preserve"> </w:t>
      </w:r>
      <w:r>
        <w:t xml:space="preserve">Paramedic</w:t>
      </w:r>
      <w:r>
        <w:t xml:space="preserve"> </w:t>
      </w:r>
      <w:r>
        <w:t xml:space="preserve">here is not merely reactive; it is deeply integrated into a broader public health infrastructure. Unlike some systems where paramedics operate with significant autonomy due to remote locations, the Munich model emphasizes coordination with fire departments and specialized rescue centers (*Rettungsleitstellen*). Reflecting on this, I realize that efficiency in</w:t>
      </w:r>
      <w:r>
        <w:t xml:space="preserve"> </w:t>
      </w:r>
      <w:r>
        <w:rPr>
          <w:bCs/>
          <w:b/>
        </w:rPr>
        <w:t xml:space="preserve">Germany Munich</w:t>
      </w:r>
      <w:r>
        <w:t xml:space="preserve"> </w:t>
      </w:r>
      <w:r>
        <w:t xml:space="preserve">relies on a collective intelligence. The dispatch systems are sophisticated, utilizing data to predict call volumes based on time of day, weather conditions such as the harsh Bavarian winters, or major events like Oktoberfest.</w:t>
      </w:r>
    </w:p>
    <w:p>
      <w:pPr>
        <w:pStyle w:val="BodyText"/>
      </w:pPr>
      <w:r>
        <w:t xml:space="preserve">This structural rigor presents both an advantage and a challenge. The advantage is clarity: roles are defined, resources are abundant, and backup is guaranteed. The challenge lies in adapting to a system that values precision above improvisation. As a</w:t>
      </w:r>
      <w:r>
        <w:t xml:space="preserve"> </w:t>
      </w:r>
      <w:r>
        <w:t xml:space="preserve">Paramedic</w:t>
      </w:r>
      <w:r>
        <w:t xml:space="preserve">, one must learn to trust the chain of command while still maintaining clinical vigilance. In Munich, every minute counts, but every second is accounted for by protocol. This shift from intuitive emergency response to structured operational excellence requires a mental adjustment that goes beyond medical knowledge—it is a philosophical realignment towards order and reliability.</w:t>
      </w:r>
    </w:p>
    <w:bookmarkEnd w:id="21"/>
    <w:bookmarkStart w:id="22" w:name="iii.-cultural-nuances-in-patient-care"/>
    <w:p>
      <w:pPr>
        <w:pStyle w:val="Heading2"/>
      </w:pPr>
      <w:r>
        <w:t xml:space="preserve">III. Cultural Nuances in Patient Care</w:t>
      </w:r>
    </w:p>
    <w:p>
      <w:pPr>
        <w:pStyle w:val="FirstParagraph"/>
      </w:pPr>
      <w:r>
        <w:t xml:space="preserve">Clinical skills are universal, but the delivery of care is inherently cultural. One of the most significant reflections I have had regarding practice in</w:t>
      </w:r>
      <w:r>
        <w:t xml:space="preserve"> </w:t>
      </w:r>
      <w:r>
        <w:rPr>
          <w:bCs/>
          <w:b/>
        </w:rPr>
        <w:t xml:space="preserve">Germany Munich</w:t>
      </w:r>
      <w:r>
        <w:t xml:space="preserve"> </w:t>
      </w:r>
      <w:r>
        <w:t xml:space="preserve">concerns patient expectations and communication styles. The German concept of *Ordnung* (order) extends into healthcare interactions. Patients often expect a certain level of professionalism, directness, and formality. For a</w:t>
      </w:r>
      <w:r>
        <w:t xml:space="preserve"> </w:t>
      </w:r>
      <w:r>
        <w:t xml:space="preserve">Paramedic</w:t>
      </w:r>
      <w:r>
        <w:t xml:space="preserve">, this means that bedside manner must be balanced with competence and clear information delivery.</w:t>
      </w:r>
    </w:p>
    <w:p>
      <w:pPr>
        <w:pStyle w:val="BodyText"/>
      </w:pPr>
      <w:r>
        <w:t xml:space="preserve">Munich is an international city with a large expatriate community and tourists from around the globe. Consequently, language barriers are a frequent challenge in my daily work. While English proficiency among locals is high, medical emergencies strip away linguistic filters. I have learned to rely heavily on non-verbal communication and digital translation tools when dealing with international patients. Furthermore, understanding the local cultural context helps in managing anxiety. For instance, German patients may value their autonomy highly and might be skeptical of unsolicited advice unless it is backed by clear evidence and authority. As a</w:t>
      </w:r>
      <w:r>
        <w:t xml:space="preserve"> </w:t>
      </w:r>
      <w:r>
        <w:t xml:space="preserve">Paramedic</w:t>
      </w:r>
      <w:r>
        <w:t xml:space="preserve">, establishing trust quickly involves demonstrating technical proficiency alongside respectful engagement with these cultural norms.</w:t>
      </w:r>
    </w:p>
    <w:bookmarkEnd w:id="22"/>
    <w:bookmarkStart w:id="23" w:name="Xaef5a2cb200845fb0c89258bcf239c0983a6238"/>
    <w:p>
      <w:pPr>
        <w:pStyle w:val="Heading2"/>
      </w:pPr>
      <w:r>
        <w:t xml:space="preserve">IV. The Psychological Toll and Resilience</w:t>
      </w:r>
    </w:p>
    <w:p>
      <w:pPr>
        <w:pStyle w:val="FirstParagraph"/>
      </w:pPr>
      <w:r>
        <w:t xml:space="preserve">No reflection on the role of a</w:t>
      </w:r>
      <w:r>
        <w:t xml:space="preserve"> </w:t>
      </w:r>
      <w:r>
        <w:t xml:space="preserve">Paramedic</w:t>
      </w:r>
      <w:r>
        <w:t xml:space="preserve"> </w:t>
      </w:r>
      <w:r>
        <w:t xml:space="preserve">is complete without addressing the psychological impact of the job. In</w:t>
      </w:r>
      <w:r>
        <w:t xml:space="preserve"> </w:t>
      </w:r>
      <w:r>
        <w:rPr>
          <w:bCs/>
          <w:b/>
        </w:rPr>
        <w:t xml:space="preserve">Germany Munich</w:t>
      </w:r>
      <w:r>
        <w:t xml:space="preserve">, despite being a prosperous city with robust mental health support systems for workers, the nature of emergency medicine remains inherently stressful. The diversity of calls—from routine transport requests to traumatic accidents on the A96 autobahn—keeps emotional reserves drained over time.</w:t>
      </w:r>
    </w:p>
    <w:p>
      <w:pPr>
        <w:pStyle w:val="BodyText"/>
      </w:pPr>
      <w:r>
        <w:t xml:space="preserve">I have come to reflect on how resilience is cultivated differently in this context. In Munich, there is a growing emphasis on debriefing sessions and psychological support within rescue stations. This institutional acknowledgment of trauma allows</w:t>
      </w:r>
      <w:r>
        <w:t xml:space="preserve"> </w:t>
      </w:r>
      <w:r>
        <w:t xml:space="preserve">Paramedics</w:t>
      </w:r>
      <w:r>
        <w:t xml:space="preserve"> </w:t>
      </w:r>
      <w:r>
        <w:t xml:space="preserve">to process events rather than suppress them. However, the stigma surrounding mental health struggles still lingers in some sectors of emergency services globally, and adapting to a culture that encourages openness has been a personal journey. Recognizing my own limits and seeking help is not seen as weakness here, but as a professional responsibility to ensure patient safety. This cultural shift towards mental wellness in</w:t>
      </w:r>
      <w:r>
        <w:t xml:space="preserve"> </w:t>
      </w:r>
      <w:r>
        <w:rPr>
          <w:bCs/>
          <w:b/>
        </w:rPr>
        <w:t xml:space="preserve">Germany Munich</w:t>
      </w:r>
      <w:r>
        <w:t xml:space="preserve"> </w:t>
      </w:r>
      <w:r>
        <w:t xml:space="preserve">sets a standard for sustainable careers in emergency medicine.</w:t>
      </w:r>
    </w:p>
    <w:bookmarkEnd w:id="23"/>
    <w:bookmarkStart w:id="24" w:name="v.-integration-into-the-community"/>
    <w:p>
      <w:pPr>
        <w:pStyle w:val="Heading2"/>
      </w:pPr>
      <w:r>
        <w:t xml:space="preserve">V. Integration into the Community</w:t>
      </w:r>
    </w:p>
    <w:p>
      <w:pPr>
        <w:pStyle w:val="FirstParagraph"/>
      </w:pPr>
      <w:r>
        <w:t xml:space="preserve">Becoming part of the emergency services community in Munich is about more than just learning protocols; it is about integrating into a network of mutual respect and shared purpose. The camaraderie among crews, firefighters, and hospital staff creates a support system that is vital for long-term job satisfaction. I have observed that in</w:t>
      </w:r>
      <w:r>
        <w:t xml:space="preserve"> </w:t>
      </w:r>
      <w:r>
        <w:rPr>
          <w:bCs/>
          <w:b/>
        </w:rPr>
        <w:t xml:space="preserve">Germany Munich</w:t>
      </w:r>
      <w:r>
        <w:t xml:space="preserve">, collaboration across disciplines—such as the close working relationship between paramedics and emergency physicians—is seamless.</w:t>
      </w:r>
    </w:p>
    <w:p>
      <w:pPr>
        <w:pStyle w:val="BodyText"/>
      </w:pPr>
      <w:r>
        <w:t xml:space="preserve">This integration also involves understanding the social determinants of health in urban environments. Munich has distinct neighborhoods, each with its own demographic profile. A</w:t>
      </w:r>
      <w:r>
        <w:t xml:space="preserve"> </w:t>
      </w:r>
      <w:r>
        <w:t xml:space="preserve">Paramedic</w:t>
      </w:r>
      <w:r>
        <w:t xml:space="preserve"> </w:t>
      </w:r>
      <w:r>
        <w:t xml:space="preserve">must be aware of these nuances to provide culturally competent care. Whether dealing with homeless populations in certain districts or elderly residents in quiet suburbs, adaptability is key.</w:t>
      </w:r>
    </w:p>
    <w:bookmarkEnd w:id="24"/>
    <w:bookmarkStart w:id="25" w:name="Xc552e6d9892018058d40070f5c4283b9b264082"/>
    <w:p>
      <w:pPr>
        <w:pStyle w:val="Heading2"/>
      </w:pPr>
      <w:r>
        <w:t xml:space="preserve">VI. Conclusion: A Commitment to Excellence and Empathy</w:t>
      </w:r>
    </w:p>
    <w:p>
      <w:pPr>
        <w:pStyle w:val="FirstParagraph"/>
      </w:pPr>
      <w:r>
        <w:t xml:space="preserve">In conclusion, my journey as a</w:t>
      </w:r>
      <w:r>
        <w:t xml:space="preserve"> </w:t>
      </w:r>
      <w:r>
        <w:t xml:space="preserve">Paramedic</w:t>
      </w:r>
      <w:r>
        <w:t xml:space="preserve"> </w:t>
      </w:r>
      <w:r>
        <w:t xml:space="preserve">in</w:t>
      </w:r>
      <w:r>
        <w:t xml:space="preserve"> </w:t>
      </w:r>
      <w:r>
        <w:rPr>
          <w:bCs/>
          <w:b/>
        </w:rPr>
        <w:t xml:space="preserve">Germany Munich</w:t>
      </w:r>
      <w:r>
        <w:t xml:space="preserve"> </w:t>
      </w:r>
      <w:r>
        <w:t xml:space="preserve">has been one of continuous learning and adaptation. It is a role that demands technical excellence, cultural sensitivity, psychological resilience, and professional integration. The specific context of Munich enriches this experience by offering a high-standard framework within which to practice. Reflecting on these aspects has clarified my professional identity: I am not just an emergency responder; I am a bridge between medical science and human need in a complex urban landscape.</w:t>
      </w:r>
    </w:p>
    <w:p>
      <w:pPr>
        <w:pStyle w:val="BodyText"/>
      </w:pPr>
      <w:r>
        <w:t xml:space="preserve">As I continue to develop my skills, I carry with me the lessons learned from the structured efficiency of Munich’s EMS system, the diverse interactions with its residents, and the supportive environment that values both physical and mental well-being. This reflection paper marks not an end to learning, but a milestone in my ongoing commitment to providing high-quality emergency care in one of Europe’s most significant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Role in Germany Munich</dc:title>
  <dc:creator/>
  <dc:language>en</dc:language>
  <cp:keywords/>
  <dcterms:created xsi:type="dcterms:W3CDTF">2026-07-30T01:03:44Z</dcterms:created>
  <dcterms:modified xsi:type="dcterms:W3CDTF">2026-07-30T01:03:44Z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