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Paramedicine</w:t>
      </w:r>
      <w:r>
        <w:t xml:space="preserve"> </w:t>
      </w:r>
      <w:r>
        <w:t xml:space="preserve">in</w:t>
      </w:r>
      <w:r>
        <w:t xml:space="preserve"> </w:t>
      </w:r>
      <w:r>
        <w:t xml:space="preserve">Iran,</w:t>
      </w:r>
      <w:r>
        <w:t xml:space="preserve"> </w:t>
      </w:r>
      <w:r>
        <w:t xml:space="preserve">Tehran</w:t>
      </w:r>
    </w:p>
    <w:bookmarkStart w:id="24" w:name="Xc34f96a9838a7d1eb9a2b8d3feda67005dd5751"/>
    <w:p>
      <w:pPr>
        <w:pStyle w:val="Heading1"/>
      </w:pPr>
      <w:r>
        <w:t xml:space="preserve">The Crucible of Compassion and Chaos:</w:t>
      </w:r>
      <w:r>
        <w:br/>
      </w:r>
      <w:r>
        <w:t xml:space="preserve">A Reflection on the Paramedic in Iran, Tehran</w:t>
      </w:r>
    </w:p>
    <w:p>
      <w:pPr>
        <w:pStyle w:val="FirstParagraph"/>
      </w:pPr>
      <w:r>
        <w:rPr>
          <w:bCs/>
          <w:b/>
        </w:rPr>
        <w:t xml:space="preserve">Introduction: The Pulse of a Megacity</w:t>
      </w:r>
    </w:p>
    <w:p>
      <w:pPr>
        <w:pStyle w:val="BodyText"/>
      </w:pPr>
      <w:r>
        <w:t xml:space="preserve">To understand the role of a</w:t>
      </w:r>
    </w:p>
    <w:p>
      <w:pPr>
        <w:pStyle w:val="BodyText"/>
      </w:pPr>
      <w:r>
        <w:rPr>
          <w:bCs/>
          <w:b/>
          <w:iCs/>
          <w:i/>
        </w:rPr>
        <w:t xml:space="preserve">User Prompt:</w:t>
      </w:r>
      <w:r>
        <w:t xml:space="preserve">, one must first comprehend the unique atmospheric pressure under which they operate. In</w:t>
      </w:r>
      <w:r>
        <w:t xml:space="preserve"> </w:t>
      </w:r>
      <w:r>
        <w:rPr>
          <w:bCs/>
          <w:b/>
        </w:rPr>
        <w:t xml:space="preserve">Tehran, Iran</w:t>
      </w:r>
      <w:r>
        <w:t xml:space="preserve">, life is not merely lived; it is endured, celebrated, and survived amidst a backdrop of geological volatility and urban intensity. As the capital city serves as the beating heart of the nation, it concentrates millions of lives into a sprawling metropolis defined by heavy traffic, seismic activity on its fault lines, and a healthcare system that operates under significant resource constraints yet boasts remarkable human resilience. Reflecting on my experience within this dynamic environment has fundamentally altered my perception of emergency medicine. It is no longer just about treating injuries; it is about navigating the intricate intersection of cultural tradition, systemic limitation, and raw human suffering. This reflection explores the multifaceted identity of a</w:t>
      </w:r>
      <w:r>
        <w:t xml:space="preserve"> </w:t>
      </w:r>
      <w:r>
        <w:rPr>
          <w:bCs/>
          <w:b/>
        </w:rPr>
        <w:t xml:space="preserve">Paramedic</w:t>
      </w:r>
      <w:r>
        <w:t xml:space="preserve"> </w:t>
      </w:r>
      <w:r>
        <w:t xml:space="preserve">in</w:t>
      </w:r>
      <w:r>
        <w:t xml:space="preserve"> </w:t>
      </w:r>
      <w:r>
        <w:rPr>
          <w:bCs/>
          <w:b/>
        </w:rPr>
        <w:t xml:space="preserve">Tehran, Iran</w:t>
      </w:r>
      <w:r>
        <w:t xml:space="preserve">, focusing on the emotional toll, the cultural nuances of patient care, and the evolving nature of emergency response in a rapidly modernizing yet traditional society.</w:t>
      </w:r>
    </w:p>
    <w:bookmarkStart w:id="20" w:name="Xf83b3a0e29ca53ce875bbaf043095daa8191efc"/>
    <w:p>
      <w:pPr>
        <w:pStyle w:val="Heading2"/>
      </w:pPr>
      <w:r>
        <w:t xml:space="preserve">The Dual Nature: Tradition Meets Modernity</w:t>
      </w:r>
    </w:p>
    <w:p>
      <w:pPr>
        <w:pStyle w:val="FirstParagraph"/>
      </w:pPr>
      <w:r>
        <w:t xml:space="preserve">In</w:t>
      </w:r>
    </w:p>
    <w:p>
      <w:pPr>
        <w:pStyle w:val="BodyText"/>
      </w:pPr>
      <w:r>
        <w:rPr>
          <w:bCs/>
          <w:b/>
          <w:iCs/>
          <w:i/>
        </w:rPr>
        <w:t xml:space="preserve">User Prompt:</w:t>
      </w:r>
      <w:r>
        <w:t xml:space="preserve">, healthcare is often viewed through two lenses: the high-tech aspirations of modern medicine and the deeply rooted cultural practices that have persisted for centuries. As a</w:t>
      </w:r>
      <w:r>
        <w:t xml:space="preserve"> </w:t>
      </w:r>
      <w:r>
        <w:rPr>
          <w:bCs/>
          <w:b/>
        </w:rPr>
        <w:t xml:space="preserve">Paramedic</w:t>
      </w:r>
      <w:r>
        <w:t xml:space="preserve">, I exist at this junction. When responding to emergencies in neighborhoods like Vanak or District 22, I encounter patients who are eager to utilize advanced life support technology. However, in older districts such as Tajrish or the dense urban centers of central Tehran, traditional beliefs often intersect with emergency care. There is a profound need for cultural competence that goes beyond language translation. It involves understanding how families make decisions during crises, the role of extended family in consent processes, and the spiritual significance assigned to illness and recovery.</w:t>
      </w:r>
    </w:p>
    <w:p>
      <w:pPr>
        <w:pStyle w:val="BodyText"/>
      </w:pPr>
      <w:r>
        <w:t xml:space="preserve">I recall a specific night shift where we responded to an elderly patient suffering from acute chest pain. While medical protocol dictated immediate stabilization for potential myocardial infarction, there was a strong desire from the family to seek blessings before transport. Initially, this presented a conflict between time-critical medicine and cultural respect. However, I learned that acknowledging these rituals did not compromise care; rather, it built trust. This duality is central to being a</w:t>
      </w:r>
      <w:r>
        <w:t xml:space="preserve"> </w:t>
      </w:r>
      <w:r>
        <w:rPr>
          <w:bCs/>
          <w:b/>
        </w:rPr>
        <w:t xml:space="preserve">Paramedic</w:t>
      </w:r>
      <w:r>
        <w:t xml:space="preserve"> </w:t>
      </w:r>
      <w:r>
        <w:t xml:space="preserve">in</w:t>
      </w:r>
    </w:p>
    <w:p>
      <w:pPr>
        <w:pStyle w:val="BodyText"/>
      </w:pPr>
      <w:r>
        <w:rPr>
          <w:bCs/>
          <w:b/>
          <w:iCs/>
          <w:i/>
        </w:rPr>
        <w:t xml:space="preserve">User Prompt:</w:t>
      </w:r>
      <w:r>
        <w:t xml:space="preserve">. It requires the medical rigor of an international standard while maintaining the humility and adaptability to respect local customs. This balance ensures that the patient feels not just treated, but seen and respected as a member of their community.</w:t>
      </w:r>
    </w:p>
    <w:bookmarkEnd w:id="20"/>
    <w:bookmarkStart w:id="21" w:name="Xcc682f192a9ff3ff1c0f2762d7d757b530dd2d5"/>
    <w:p>
      <w:pPr>
        <w:pStyle w:val="Heading2"/>
      </w:pPr>
      <w:r>
        <w:t xml:space="preserve">The Logistical Labyrinth: Traffic, Earthquakes, and Infrastructure</w:t>
      </w:r>
    </w:p>
    <w:p>
      <w:pPr>
        <w:pStyle w:val="FirstParagraph"/>
      </w:pPr>
      <w:r>
        <w:t xml:space="preserve">No reflection on emergency medicine in</w:t>
      </w:r>
      <w:r>
        <w:t xml:space="preserve"> </w:t>
      </w:r>
      <w:r>
        <w:rPr>
          <w:bCs/>
          <w:b/>
        </w:rPr>
        <w:t xml:space="preserve">Tehran</w:t>
      </w:r>
      <w:r>
        <w:t xml:space="preserve"> </w:t>
      </w:r>
      <w:r>
        <w:t xml:space="preserve">would be complete without addressing the logistical nightmares that define daily operations. Tehran is infamous for its traffic congestion, which can turn a ten-minute ride into an hour-long ordeal. For a</w:t>
      </w:r>
    </w:p>
    <w:p>
      <w:pPr>
        <w:pStyle w:val="BodyText"/>
      </w:pPr>
      <w:r>
        <w:rPr>
          <w:bCs/>
          <w:b/>
          <w:iCs/>
          <w:i/>
        </w:rPr>
        <w:t xml:space="preserve">User Prompt:</w:t>
      </w:r>
      <w:r>
        <w:t xml:space="preserve">, every second lost in gridlock is a potential minute of brain ischemia or uncontrolled hemorrhage outside the hospital. The city’s geography adds another layer of complexity; with multiple fault lines surrounding the metropolis, the constant low-level anxiety of seismic activity shapes our preparedness. We are not just responding to car accidents and cardiac arrests; we are constantly mentally preparing for a catastrophic event that could overwhelm all available resources.</w:t>
      </w:r>
    </w:p>
    <w:p>
      <w:pPr>
        <w:pStyle w:val="BodyText"/>
      </w:pPr>
      <w:r>
        <w:t xml:space="preserve">This environment forces</w:t>
      </w:r>
      <w:r>
        <w:t xml:space="preserve"> </w:t>
      </w:r>
      <w:r>
        <w:rPr>
          <w:bCs/>
          <w:b/>
        </w:rPr>
        <w:t xml:space="preserve">Paramedics</w:t>
      </w:r>
      <w:r>
        <w:t xml:space="preserve"> </w:t>
      </w:r>
      <w:r>
        <w:t xml:space="preserve">to be innovative problem-solvers. We have developed shortcuts, learned which side streets avoid the worst congestion during rush hour, and built informal networks with police to navigate through barriers. Furthermore, the varying quality of road infrastructure between modern high-rises and older alleyways (koochehs) requires a physical adaptability that is often overlooked in textbooks. Driving an ambulance in</w:t>
      </w:r>
    </w:p>
    <w:p>
      <w:pPr>
        <w:pStyle w:val="BodyText"/>
      </w:pPr>
      <w:r>
        <w:rPr>
          <w:bCs/>
          <w:b/>
          <w:iCs/>
          <w:i/>
        </w:rPr>
        <w:t xml:space="preserve">User Prompt:</w:t>
      </w:r>
      <w:r>
        <w:t xml:space="preserve"> </w:t>
      </w:r>
      <w:r>
        <w:t xml:space="preserve">is an art form in itself, demanding split-second decisions that balance speed with safety. This logistical challenge instills a sense of urgency and strategic thinking that defines the professional identity of emergency responders here.</w:t>
      </w:r>
    </w:p>
    <w:bookmarkEnd w:id="21"/>
    <w:bookmarkStart w:id="22" w:name="Xcf0c483f852f29c4d061a0473b72a4974844f8a"/>
    <w:p>
      <w:pPr>
        <w:pStyle w:val="Heading2"/>
      </w:pPr>
      <w:r>
        <w:t xml:space="preserve">The Emotional Weight: Resilience in the Face of Scarcity</w:t>
      </w:r>
    </w:p>
    <w:p>
      <w:pPr>
        <w:pStyle w:val="FirstParagraph"/>
      </w:pPr>
      <w:r>
        <w:t xml:space="preserve">Perhaps the most profound aspect of being a</w:t>
      </w:r>
    </w:p>
    <w:p>
      <w:pPr>
        <w:pStyle w:val="BodyText"/>
      </w:pPr>
      <w:r>
        <w:rPr>
          <w:bCs/>
          <w:b/>
          <w:iCs/>
          <w:i/>
        </w:rPr>
        <w:t xml:space="preserve">User Prompt:</w:t>
      </w:r>
      <w:r>
        <w:t xml:space="preserve"> </w:t>
      </w:r>
      <w:r>
        <w:t xml:space="preserve">in Tehran is the emotional labor required to function within a resource-scarce environment. Sanctions, budget constraints, and fluctuating economic conditions often mean that supplies can be unpredictable. A</w:t>
      </w:r>
      <w:r>
        <w:t xml:space="preserve"> </w:t>
      </w:r>
      <w:r>
        <w:rPr>
          <w:bCs/>
          <w:b/>
        </w:rPr>
        <w:t xml:space="preserve">Paramedic</w:t>
      </w:r>
      <w:r>
        <w:t xml:space="preserve"> </w:t>
      </w:r>
      <w:r>
        <w:t xml:space="preserve">here learns to prioritize not just by medical acuity but by availability of tools. This scarcity breeds a unique form of resilience and camaraderie among colleagues. When resources are limited, the bond between paramedics becomes stronger; we share what little we have, whether it is fuel for the ambulance or a moment of quiet reflection after a difficult call.</w:t>
      </w:r>
    </w:p>
    <w:p>
      <w:pPr>
        <w:pStyle w:val="BodyText"/>
      </w:pPr>
      <w:r>
        <w:t xml:space="preserve">I have witnessed</w:t>
      </w:r>
      <w:r>
        <w:t xml:space="preserve"> </w:t>
      </w:r>
      <w:r>
        <w:rPr>
          <w:bCs/>
          <w:b/>
        </w:rPr>
        <w:t xml:space="preserve">Paramedics</w:t>
      </w:r>
      <w:r>
        <w:t xml:space="preserve"> </w:t>
      </w:r>
      <w:r>
        <w:t xml:space="preserve">in Tehran provide comfort that goes far beyond medical intervention. In cases where definitive care was delayed due to systemic issues, the paramedic’s presence became a beacon of stability for terrified families. There is a profound sorrow in being unable to provide the gold-standard care one sees in international literature, but there is also immense dignity in offering human connection when technology fails. This emotional resilience is cultivated through repeated exposure to trauma and loss, yet it must be managed carefully to prevent burnout. The concept of "Sabr" (patience/endurance) is not just a religious or cultural ideal in Iran; it has become a professional survival skill for</w:t>
      </w:r>
      <w:r>
        <w:t xml:space="preserve"> </w:t>
      </w:r>
      <w:r>
        <w:rPr>
          <w:bCs/>
          <w:b/>
        </w:rPr>
        <w:t xml:space="preserve">Paramedics</w:t>
      </w:r>
      <w:r>
        <w:t xml:space="preserve"> </w:t>
      </w:r>
      <w:r>
        <w:t xml:space="preserve">in</w:t>
      </w:r>
      <w:r>
        <w:t xml:space="preserve"> </w:t>
      </w:r>
      <w:r>
        <w:rPr>
          <w:bCs/>
          <w:b/>
        </w:rPr>
        <w:t xml:space="preserve">Tehran</w:t>
      </w:r>
      <w:r>
        <w:t xml:space="preserve">.</w:t>
      </w:r>
    </w:p>
    <w:bookmarkEnd w:id="22"/>
    <w:bookmarkStart w:id="23" w:name="the-future-evolving-roles-and-hope"/>
    <w:p>
      <w:pPr>
        <w:pStyle w:val="Heading2"/>
      </w:pPr>
      <w:r>
        <w:t xml:space="preserve">The Future: Evolving Roles and Hope</w:t>
      </w:r>
    </w:p>
    <w:p>
      <w:pPr>
        <w:pStyle w:val="FirstParagraph"/>
      </w:pPr>
      <w:r>
        <w:t xml:space="preserve">Looking toward the future, the role of the</w:t>
      </w:r>
    </w:p>
    <w:p>
      <w:pPr>
        <w:pStyle w:val="BodyText"/>
      </w:pPr>
      <w:r>
        <w:rPr>
          <w:bCs/>
          <w:b/>
          <w:iCs/>
          <w:i/>
        </w:rPr>
        <w:t xml:space="preserve">User Prompt:</w:t>
      </w:r>
      <w:r>
        <w:t xml:space="preserve"> </w:t>
      </w:r>
      <w:r>
        <w:t xml:space="preserve">in Iran is poised for significant evolution. There is a growing recognition within the medical community and government bodies of Tehran that pre-hospital care is not merely a transport service but a critical component of public health infrastructure. Initiatives to improve training, update equipment, and integrate better communication systems with hospitals are slowly gaining momentum. The younger generation of</w:t>
      </w:r>
      <w:r>
        <w:t xml:space="preserve"> </w:t>
      </w:r>
      <w:r>
        <w:rPr>
          <w:bCs/>
          <w:b/>
        </w:rPr>
        <w:t xml:space="preserve">Paramedics</w:t>
      </w:r>
      <w:r>
        <w:t xml:space="preserve"> </w:t>
      </w:r>
      <w:r>
        <w:t xml:space="preserve">in Tehran is increasingly tech-savvy, eager to adopt new protocols and advocate for professional recognition.</w:t>
      </w:r>
    </w:p>
    <w:p>
      <w:pPr>
        <w:pStyle w:val="BodyText"/>
      </w:pPr>
      <w:r>
        <w:t xml:space="preserve">This reflection concludes that being a</w:t>
      </w:r>
    </w:p>
    <w:p>
      <w:pPr>
        <w:pStyle w:val="BodyText"/>
      </w:pPr>
      <w:r>
        <w:rPr>
          <w:bCs/>
          <w:b/>
          <w:iCs/>
          <w:i/>
        </w:rPr>
        <w:t xml:space="preserve">User Prompt:</w:t>
      </w:r>
      <w:r>
        <w:t xml:space="preserve"> </w:t>
      </w:r>
      <w:r>
        <w:t xml:space="preserve">in</w:t>
      </w:r>
      <w:r>
        <w:t xml:space="preserve"> </w:t>
      </w:r>
      <w:r>
        <w:rPr>
          <w:bCs/>
          <w:b/>
        </w:rPr>
        <w:t xml:space="preserve">Tehran, Iran</w:t>
      </w:r>
      <w:r>
        <w:t xml:space="preserve">, is an experience defined by contrast. It is the contrast between ancient tradition and modern science, between logistical chaos and medical precision, and between profound suffering and unwavering hope. The</w:t>
      </w:r>
      <w:r>
        <w:t xml:space="preserve"> </w:t>
      </w:r>
      <w:r>
        <w:rPr>
          <w:bCs/>
          <w:b/>
        </w:rPr>
        <w:t xml:space="preserve">Paramedic</w:t>
      </w:r>
      <w:r>
        <w:t xml:space="preserve"> </w:t>
      </w:r>
      <w:r>
        <w:t xml:space="preserve">in this city is not just a first responder; they are a cultural mediator, a logistical navigator, and an emotional anchor for those in crisis. While the challenges are immense, the spirit of those who serve as</w:t>
      </w:r>
    </w:p>
    <w:p>
      <w:pPr>
        <w:pStyle w:val="BodyText"/>
      </w:pPr>
      <w:r>
        <w:rPr>
          <w:bCs/>
          <w:b/>
          <w:iCs/>
          <w:i/>
        </w:rPr>
        <w:t xml:space="preserve">User Prompt:</w:t>
      </w:r>
      <w:r>
        <w:t xml:space="preserve">s in</w:t>
      </w:r>
      <w:r>
        <w:t xml:space="preserve"> </w:t>
      </w:r>
      <w:r>
        <w:rPr>
          <w:bCs/>
          <w:b/>
        </w:rPr>
        <w:t xml:space="preserve">Tehran</w:t>
      </w:r>
      <w:r>
        <w:t xml:space="preserve"> </w:t>
      </w:r>
      <w:r>
        <w:t xml:space="preserve">reflects the resilience of the city itself. They continue to rise to the occasion day after day, driven by a commitment to save lives amidst one of the most complex urban environments on Earth.</w:t>
      </w:r>
    </w:p>
    <w:p>
      <w:pPr>
        <w:pStyle w:val="BodyText"/>
      </w:pPr>
      <w:r>
        <w:t xml:space="preserve">In summary, my journey as a</w:t>
      </w:r>
    </w:p>
    <w:p>
      <w:pPr>
        <w:pStyle w:val="BodyText"/>
      </w:pPr>
      <w:r>
        <w:rPr>
          <w:bCs/>
          <w:b/>
          <w:iCs/>
          <w:i/>
        </w:rPr>
        <w:t xml:space="preserve">User Prompt:</w:t>
      </w:r>
      <w:r>
        <w:t xml:space="preserve"> </w:t>
      </w:r>
      <w:r>
        <w:t xml:space="preserve">in</w:t>
      </w:r>
      <w:r>
        <w:t xml:space="preserve"> </w:t>
      </w:r>
      <w:r>
        <w:rPr>
          <w:bCs/>
          <w:b/>
        </w:rPr>
        <w:t xml:space="preserve">Tehran</w:t>
      </w:r>
      <w:r>
        <w:t xml:space="preserve">, Iran, has taught me that excellence in emergency medicine is not solely determined by the sophistication of equipment but by the adaptability of the human spirit. It is a privilege to serve this vibrant, challenging city and to stand alongside fellow</w:t>
      </w:r>
      <w:r>
        <w:t xml:space="preserve"> </w:t>
      </w:r>
      <w:r>
        <w:rPr>
          <w:bCs/>
          <w:b/>
        </w:rPr>
        <w:t xml:space="preserve">Paramedics</w:t>
      </w:r>
      <w:r>
        <w:t xml:space="preserve"> </w:t>
      </w:r>
      <w:r>
        <w:t xml:space="preserve">who embody compassion, strength, and dedication in the face of adversity.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Paramedicine in Iran, Tehran</dc:title>
  <dc:creator/>
  <dc:language>en</dc:language>
  <cp:keywords/>
  <dcterms:created xsi:type="dcterms:W3CDTF">2026-07-30T02:05:34Z</dcterms:created>
  <dcterms:modified xsi:type="dcterms:W3CDTF">2026-07-30T02:05:34Z</dcterms:modified>
</cp:coreProperties>
</file>

<file path=docProps/custom.xml><?xml version="1.0" encoding="utf-8"?>
<Properties xmlns="http://schemas.openxmlformats.org/officeDocument/2006/custom-properties" xmlns:vt="http://schemas.openxmlformats.org/officeDocument/2006/docPropsVTypes"/>
</file>