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Paramedic</w:t>
      </w:r>
      <w:r>
        <w:t xml:space="preserve"> </w:t>
      </w:r>
      <w:r>
        <w:t xml:space="preserve">Experience</w:t>
      </w:r>
      <w:r>
        <w:t xml:space="preserve"> </w:t>
      </w:r>
      <w:r>
        <w:t xml:space="preserve">in</w:t>
      </w:r>
      <w:r>
        <w:t xml:space="preserve"> </w:t>
      </w:r>
      <w:r>
        <w:t xml:space="preserve">Iraq</w:t>
      </w:r>
      <w:r>
        <w:t xml:space="preserve"> </w:t>
      </w:r>
      <w:r>
        <w:t xml:space="preserve">Baghdad</w:t>
      </w:r>
    </w:p>
    <w:bookmarkStart w:id="25" w:name="Xed2e10601493ffb0aea9392df000afadc0f6c89"/>
    <w:p>
      <w:pPr>
        <w:pStyle w:val="Heading1"/>
      </w:pPr>
      <w:r>
        <w:t xml:space="preserve">Beneath the Dust and Danger:</w:t>
      </w:r>
      <w:r>
        <w:br/>
      </w:r>
      <w:r>
        <w:t xml:space="preserve">A Reflection on Paramedic Service in Iraq Baghdad</w:t>
      </w:r>
    </w:p>
    <w:p>
      <w:pPr>
        <w:pStyle w:val="FirstParagraph"/>
      </w:pPr>
      <w:r>
        <w:rPr>
          <w:bCs/>
          <w:b/>
        </w:rPr>
        <w:t xml:space="preserve">Date:</w:t>
      </w:r>
      <w:r>
        <w:t xml:space="preserve"> </w:t>
      </w:r>
      <w:r>
        <w:t xml:space="preserve">October 26, 2023</w:t>
      </w:r>
      <w:r>
        <w:br/>
      </w:r>
      <w:r>
        <w:rPr>
          <w:bCs/>
          <w:b/>
        </w:rPr>
        <w:t xml:space="preserve">Author:</w:t>
      </w:r>
      <w:r>
        <w:t xml:space="preserve">[Your Name/Persona]</w:t>
      </w:r>
    </w:p>
    <w:bookmarkStart w:id="20" w:name="the-weight-of-the-badge"/>
    <w:p>
      <w:pPr>
        <w:pStyle w:val="Heading2"/>
      </w:pPr>
      <w:r>
        <w:t xml:space="preserve">The Weight of the Badge</w:t>
      </w:r>
    </w:p>
    <w:p>
      <w:pPr>
        <w:pStyle w:val="FirstParagraph"/>
      </w:pPr>
      <w:r>
        <w:t xml:space="preserve">Sitting here in the quiet hours before dawn, looking out at the skyline of Baghdad that slowly emerges from the haze, I find myself grappling with a profound sense of dislocation. This is not merely a geographic shift; it is an existential recalibration. To serve as a</w:t>
      </w:r>
      <w:r>
        <w:t xml:space="preserve"> </w:t>
      </w:r>
      <w:r>
        <w:t xml:space="preserve">Paramedic</w:t>
      </w:r>
      <w:r>
        <w:t xml:space="preserve"> </w:t>
      </w:r>
      <w:r>
        <w:t xml:space="preserve">anywhere requires resilience, but to do so in</w:t>
      </w:r>
      <w:r>
        <w:t xml:space="preserve"> </w:t>
      </w:r>
      <w:r>
        <w:t xml:space="preserve">Iraq Baghdad</w:t>
      </w:r>
      <w:r>
        <w:t xml:space="preserve"> </w:t>
      </w:r>
      <w:r>
        <w:t xml:space="preserve">demands something entirely different—a surrender of the self to chaos, and the reconstruction of humanity amidst its destruction. The title "Paramedic" is often associated with stability, routine protocols, and community trust. Here, however, it is a symbol of fragility. It signifies being one small blue light in a city that frequently turns against its own inhabitants.</w:t>
      </w:r>
    </w:p>
    <w:p>
      <w:pPr>
        <w:pStyle w:val="BodyText"/>
      </w:pPr>
      <w:r>
        <w:t xml:space="preserve">The role of the</w:t>
      </w:r>
      <w:r>
        <w:t xml:space="preserve"> </w:t>
      </w:r>
      <w:r>
        <w:t xml:space="preserve">Paramedic</w:t>
      </w:r>
      <w:r>
        <w:t xml:space="preserve"> </w:t>
      </w:r>
      <w:r>
        <w:t xml:space="preserve">in this theater of operations is stripped of romanticism. There are no slow ambulances rolling through suburban neighborhoods with gentle sirens. Every dispatch is a potential death sentence, every response a race against ballistic trajectories and improvised explosive devices (IEDs). The adrenaline that floods my system upon hearing the siren wail is not the thrill of action; it is the cold, hard recognition of mortality. In</w:t>
      </w:r>
      <w:r>
        <w:t xml:space="preserve"> </w:t>
      </w:r>
      <w:r>
        <w:t xml:space="preserve">Iraq Baghdad</w:t>
      </w:r>
      <w:r>
        <w:t xml:space="preserve">, time does not flow linearly. It fractures into moments before impact and moments after survival. As a</w:t>
      </w:r>
      <w:r>
        <w:t xml:space="preserve"> </w:t>
      </w:r>
      <w:r>
        <w:t xml:space="preserve">Paramedic</w:t>
      </w:r>
      <w:r>
        <w:t xml:space="preserve">, I am often the first point of contact between a civilian’s life and their inevitable end, or conversely, between trauma and recovery.</w:t>
      </w:r>
    </w:p>
    <w:bookmarkEnd w:id="20"/>
    <w:bookmarkStart w:id="21" w:name="the-landscape-of-trauma-in-baghdad"/>
    <w:p>
      <w:pPr>
        <w:pStyle w:val="Heading2"/>
      </w:pPr>
      <w:r>
        <w:t xml:space="preserve">The Landscape of Trauma in Baghdad</w:t>
      </w:r>
    </w:p>
    <w:p>
      <w:pPr>
        <w:pStyle w:val="FirstParagraph"/>
      </w:pPr>
      <w:r>
        <w:t xml:space="preserve">The city itself is a character in this narrative.</w:t>
      </w:r>
      <w:r>
        <w:t xml:space="preserve"> </w:t>
      </w:r>
      <w:r>
        <w:t xml:space="preserve">Iraq Baghdad</w:t>
      </w:r>
      <w:r>
        <w:t xml:space="preserve"> </w:t>
      </w:r>
      <w:r>
        <w:t xml:space="preserve">is a place of stark contrasts. It is where the ancient echoes of Mesopotamia meet the modern brutality of asymmetric warfare. The streets are lined with concrete barriers, checkpoints that stretch for miles, and walls painted with messages that range from political slogans to mourning prayers. For a</w:t>
      </w:r>
      <w:r>
        <w:t xml:space="preserve"> </w:t>
      </w:r>
      <w:r>
        <w:t xml:space="preserve">Paramedic</w:t>
      </w:r>
      <w:r>
        <w:t xml:space="preserve">, navigating this landscape is as critical as administering intravenous fluids or intubating a patient.</w:t>
      </w:r>
    </w:p>
    <w:p>
      <w:pPr>
        <w:pStyle w:val="BodyText"/>
      </w:pPr>
      <w:r>
        <w:t xml:space="preserve">I recall a specific night when the call came in from the Sadr City district. The heat was oppressive, sticking to our uniforms like a second skin. We arrived at a scene that defied description: children playing near rubble while shrapnel lay scattered like confetti among them. As a</w:t>
      </w:r>
      <w:r>
        <w:t xml:space="preserve"> </w:t>
      </w:r>
      <w:r>
        <w:t xml:space="preserve">Paramedic</w:t>
      </w:r>
      <w:r>
        <w:t xml:space="preserve">, my training kicks in automatically, suppressing the horror to focus on the ABCs—Airway, Breathing, Circulation. But it is impossible to detach completely when you are treating a twelve-year-old boy with shrapnel wounds in his abdomen while his mother screams not for help, but for God. In</w:t>
      </w:r>
      <w:r>
        <w:t xml:space="preserve"> </w:t>
      </w:r>
      <w:r>
        <w:t xml:space="preserve">Iraq Baghdad</w:t>
      </w:r>
      <w:r>
        <w:t xml:space="preserve">, trauma is not an isolated incident; it is the ambient air we breathe.</w:t>
      </w:r>
    </w:p>
    <w:p>
      <w:pPr>
        <w:pStyle w:val="BodyText"/>
      </w:pPr>
      <w:r>
        <w:t xml:space="preserve">The medical challenges here are unique. We deal with blast injuries that no textbook fully prepares you for—the shrapnel fragmentation patterns, the thermal burns mixed with blunt force trauma, and the psychological shock that follows physical devastation. Yet, beyond the clinical complexities, there is the human element. The</w:t>
      </w:r>
      <w:r>
        <w:t xml:space="preserve"> </w:t>
      </w:r>
      <w:r>
        <w:t xml:space="preserve">Paramedic</w:t>
      </w:r>
      <w:r>
        <w:t xml:space="preserve"> </w:t>
      </w:r>
      <w:r>
        <w:t xml:space="preserve">becomes a confessor, a comforter, and occasionally just a witness. In</w:t>
      </w:r>
      <w:r>
        <w:t xml:space="preserve"> </w:t>
      </w:r>
      <w:r>
        <w:t xml:space="preserve">Iraq Baghdad</w:t>
      </w:r>
      <w:r>
        <w:t xml:space="preserve">, we often do not have the luxury of prolonged care on scene due to security threats. We must stabilize and move, making split-second decisions that weigh the risk of staying against the certainty of death if we remain too long.</w:t>
      </w:r>
    </w:p>
    <w:bookmarkEnd w:id="21"/>
    <w:bookmarkStart w:id="22" w:name="the-paramedic-as-a-symbol-of-hope"/>
    <w:p>
      <w:pPr>
        <w:pStyle w:val="Heading2"/>
      </w:pPr>
      <w:r>
        <w:t xml:space="preserve">The Paramedic as a Symbol of Hope</w:t>
      </w:r>
    </w:p>
    <w:p>
      <w:pPr>
        <w:pStyle w:val="FirstParagraph"/>
      </w:pPr>
      <w:r>
        <w:t xml:space="preserve">Despite the grim reality, there are moments that redefine purpose. Being a</w:t>
      </w:r>
      <w:r>
        <w:t xml:space="preserve"> </w:t>
      </w:r>
      <w:r>
        <w:t xml:space="preserve">Paramedic</w:t>
      </w:r>
      <w:r>
        <w:t xml:space="preserve"> </w:t>
      </w:r>
      <w:r>
        <w:t xml:space="preserve">in this environment reveals the raw core of human connection. There is no currency more valuable here than life itself. When we arrive at a scene, often marked by our distinct uniforms or vehicles, we see a shift in the eyes of the local population. Fear gives way to cautious hope. For those few minutes that our ambulance is present, we are not soldiers or foreigners; we are healers.</w:t>
      </w:r>
    </w:p>
    <w:p>
      <w:pPr>
        <w:pStyle w:val="BlockText"/>
      </w:pPr>
      <w:r>
        <w:t xml:space="preserve">"To hold the hand of someone who knows you might be their last contact with life is a burden and a privilege I will never forget."</w:t>
      </w:r>
    </w:p>
    <w:p>
      <w:pPr>
        <w:pStyle w:val="FirstParagraph"/>
      </w:pPr>
      <w:r>
        <w:t xml:space="preserve">In</w:t>
      </w:r>
      <w:r>
        <w:t xml:space="preserve"> </w:t>
      </w:r>
      <w:r>
        <w:t xml:space="preserve">Iraq Baghdad</w:t>
      </w:r>
      <w:r>
        <w:t xml:space="preserve">, trust is built in increments. A local shopkeeper who brings us water during a long shift. A mechanic who helps push our ambulance through traffic jams caused by protests. These interactions remind us that we are part of a community, even if transiently so. The role of the</w:t>
      </w:r>
      <w:r>
        <w:t xml:space="preserve"> </w:t>
      </w:r>
      <w:r>
        <w:t xml:space="preserve">Paramedic</w:t>
      </w:r>
      <w:r>
        <w:t xml:space="preserve"> </w:t>
      </w:r>
      <w:r>
        <w:t xml:space="preserve">extends beyond medicine; it is an act of diplomacy, however silent. By treating everyone regardless of sect or politics, we uphold a universal standard of humanity that often eludes the political discourse surrounding Iraq.</w:t>
      </w:r>
    </w:p>
    <w:bookmarkEnd w:id="22"/>
    <w:bookmarkStart w:id="23" w:name="the-psychological-toll-and-resilience"/>
    <w:p>
      <w:pPr>
        <w:pStyle w:val="Heading2"/>
      </w:pPr>
      <w:r>
        <w:t xml:space="preserve">The Psychological Toll and Resilience</w:t>
      </w:r>
    </w:p>
    <w:p>
      <w:pPr>
        <w:pStyle w:val="FirstParagraph"/>
      </w:pPr>
      <w:r>
        <w:t xml:space="preserve">You cannot speak about being a</w:t>
      </w:r>
      <w:r>
        <w:t xml:space="preserve"> </w:t>
      </w:r>
      <w:r>
        <w:t xml:space="preserve">Paramedic</w:t>
      </w:r>
      <w:r>
        <w:t xml:space="preserve"> </w:t>
      </w:r>
      <w:r>
        <w:t xml:space="preserve">in war zones without addressing the psychological scar tissue that accumulates. The "compassion fatigue" described in civilian literature is amplified here by the visceral nature of the violence. In</w:t>
      </w:r>
      <w:r>
        <w:t xml:space="preserve"> </w:t>
      </w:r>
      <w:r>
        <w:t xml:space="preserve">Iraq Baghdad</w:t>
      </w:r>
      <w:r>
        <w:t xml:space="preserve">, you see what can break a human body and spirit completely. The ghosts of those we could not save follow us back to base, sitting quietly in our quarters as we try to sleep.</w:t>
      </w:r>
    </w:p>
    <w:p>
      <w:pPr>
        <w:pStyle w:val="BodyText"/>
      </w:pPr>
      <w:r>
        <w:t xml:space="preserve">However, this environment also fosters an unbreakable bond among the medical team. Camaraderie is not just a buzzword; it is a survival mechanism. We rely on each other not just for tactical security during extractions but for emotional grounding after a traumatic event. Sharing stories in the debriefing room, laughing despite the darkness, these acts of solidarity keep us sane. The</w:t>
      </w:r>
      <w:r>
        <w:t xml:space="preserve"> </w:t>
      </w:r>
      <w:r>
        <w:t xml:space="preserve">Paramedic</w:t>
      </w:r>
      <w:r>
        <w:t xml:space="preserve"> </w:t>
      </w:r>
      <w:r>
        <w:t xml:space="preserve">learns to compartmentalize, to bury deep emotions to function effectively during the shift, and then slowly unpack them with peers who truly understand.</w:t>
      </w:r>
    </w:p>
    <w:bookmarkEnd w:id="23"/>
    <w:bookmarkStart w:id="24" w:name="conclusion-carrying-baghdad-forward"/>
    <w:p>
      <w:pPr>
        <w:pStyle w:val="Heading2"/>
      </w:pPr>
      <w:r>
        <w:t xml:space="preserve">Conclusion: Carrying Baghdad Forward</w:t>
      </w:r>
    </w:p>
    <w:p>
      <w:pPr>
        <w:pStyle w:val="FirstParagraph"/>
      </w:pPr>
      <w:r>
        <w:t xml:space="preserve">Serving as a</w:t>
      </w:r>
      <w:r>
        <w:t xml:space="preserve"> </w:t>
      </w:r>
      <w:r>
        <w:t xml:space="preserve">Paramedic</w:t>
      </w:r>
      <w:r>
        <w:t xml:space="preserve"> </w:t>
      </w:r>
      <w:r>
        <w:t xml:space="preserve">in</w:t>
      </w:r>
      <w:r>
        <w:t xml:space="preserve"> </w:t>
      </w:r>
      <w:r>
        <w:t xml:space="preserve">Iraq Baghdad</w:t>
      </w:r>
      <w:r>
        <w:t xml:space="preserve"> </w:t>
      </w:r>
      <w:r>
        <w:t xml:space="preserve">has fundamentally altered my understanding of life, duty, and resilience. It has taught me that heroism is not always loud or celebrated; sometimes it is the quiet act of applying pressure to a bleeding wound while mortars fall nearby. It has shown me the resilience of a city that continues to beat despite being torn apart by conflict.</w:t>
      </w:r>
    </w:p>
    <w:p>
      <w:pPr>
        <w:pStyle w:val="BodyText"/>
      </w:pPr>
      <w:r>
        <w:t xml:space="preserve">The lessons learned here are etched into my soul. I carry with me not just medical supplies or tactical knowledge, but the memories of faces in</w:t>
      </w:r>
      <w:r>
        <w:t xml:space="preserve"> </w:t>
      </w:r>
      <w:r>
        <w:t xml:space="preserve">Iraq Baghdad</w:t>
      </w:r>
      <w:r>
        <w:t xml:space="preserve">. I carry the weight of those stories. As a</w:t>
      </w:r>
      <w:r>
        <w:t xml:space="preserve"> </w:t>
      </w:r>
      <w:r>
        <w:t xml:space="preserve">Paramedic</w:t>
      </w:r>
      <w:r>
        <w:t xml:space="preserve">, my job is to preserve life, and even when I fail, the attempt itself is an act of defiance against death. This experience has made me more humble, more empathetic, and infinitely more aware of the preciousness of every breath.</w:t>
      </w:r>
    </w:p>
    <w:p>
      <w:pPr>
        <w:pStyle w:val="BodyText"/>
      </w:pPr>
      <w:r>
        <w:t xml:space="preserve">In the end, being a</w:t>
      </w:r>
      <w:r>
        <w:t xml:space="preserve"> </w:t>
      </w:r>
      <w:r>
        <w:t xml:space="preserve">Paramedic</w:t>
      </w:r>
      <w:r>
        <w:t xml:space="preserve"> </w:t>
      </w:r>
      <w:r>
        <w:t xml:space="preserve">in this part of the world is not just a profession; it is a pilgrimage into the heart of human suffering and endurance. And though I may leave Iraq Baghdad physically, my spirit will remain tied to those streets, forever changed by the privilege and pain of serving among them.</w:t>
      </w:r>
    </w:p>
    <w:p>
      <w:pPr>
        <w:pStyle w:val="BodyText"/>
      </w:pPr>
      <w:r>
        <w:rPr>
          <w:iCs/>
          <w:i/>
        </w:rPr>
        <w:t xml:space="preserve">This reflection paper serves as a personal testament to the experiences gained during service in conflict zones.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Paramedic Experience in Iraq Baghdad</dc:title>
  <dc:creator/>
  <dc:language>en</dc:language>
  <cp:keywords/>
  <dcterms:created xsi:type="dcterms:W3CDTF">2026-07-29T12:23:12Z</dcterms:created>
  <dcterms:modified xsi:type="dcterms:W3CDTF">2026-07-29T12:23:12Z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