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Italy</w:t>
      </w:r>
      <w:r>
        <w:t xml:space="preserve"> </w:t>
      </w:r>
      <w:r>
        <w:t xml:space="preserve">Milan</w:t>
      </w:r>
    </w:p>
    <w:bookmarkStart w:id="25" w:name="Xd1680cc2be4fa50f6accacec38a6444230ae758"/>
    <w:p>
      <w:pPr>
        <w:pStyle w:val="Heading1"/>
      </w:pPr>
      <w:r>
        <w:t xml:space="preserve">The Intersection of Compassion and Chaos: A Reflection on the Paramedic in Italy Milan</w:t>
      </w:r>
    </w:p>
    <w:p>
      <w:pPr>
        <w:pStyle w:val="FirstParagraph"/>
      </w:pPr>
      <w:r>
        <w:t xml:space="preserve">In the bustling, historic, and often chaotic urban landscape of Milan, Italy, the role of a paramedic transcends mere medical transportation. It is a position that sits at the very heart of social resilience. This reflection paper explores the multifaceted nature of being a paramedic within this specific geographic and cultural context. To serve as an emergency care provider in</w:t>
      </w:r>
      <w:r>
        <w:t xml:space="preserve"> </w:t>
      </w:r>
      <w:r>
        <w:rPr>
          <w:bCs/>
          <w:b/>
        </w:rPr>
        <w:t xml:space="preserve">Italy Milan</w:t>
      </w:r>
      <w:r>
        <w:t xml:space="preserve"> </w:t>
      </w:r>
      <w:r>
        <w:t xml:space="preserve">is to navigate a unique confluence of advanced medical technology, intense urban density, and the deeply rooted humanistic values that define Italian society. The experience is not just about clinical competence; it is about understanding the rhythm of a city that never sleeps and the diverse population that thrives within its borders.</w:t>
      </w:r>
    </w:p>
    <w:bookmarkStart w:id="20" w:name="the-urban-labyrinth-navigating-milan"/>
    <w:p>
      <w:pPr>
        <w:pStyle w:val="Heading2"/>
      </w:pPr>
      <w:r>
        <w:t xml:space="preserve">The Urban Labyrinth: Navigating Milan</w:t>
      </w:r>
    </w:p>
    <w:p>
      <w:pPr>
        <w:pStyle w:val="FirstParagraph"/>
      </w:pPr>
      <w:r>
        <w:t xml:space="preserve">Milan is a metropolis known for its fashion, finance, and rapid pace. For a paramedic, this translates into one of the most challenging environments for emergency response in Europe. The narrow streets of the historic center (Centro Storico), coupled with heavy traffic congestion during rush hours, demand not only swift driving skills but also strategic logistical planning. Every second counts when responding to a cardiac arrest or a severe trauma, yet the physical obstacles of</w:t>
      </w:r>
      <w:r>
        <w:t xml:space="preserve"> </w:t>
      </w:r>
      <w:r>
        <w:rPr>
          <w:bCs/>
          <w:b/>
        </w:rPr>
        <w:t xml:space="preserve">Italy Milan</w:t>
      </w:r>
      <w:r>
        <w:t xml:space="preserve"> </w:t>
      </w:r>
      <w:r>
        <w:t xml:space="preserve">can turn a five-minute journey into twenty.</w:t>
      </w:r>
    </w:p>
    <w:p>
      <w:pPr>
        <w:pStyle w:val="BodyText"/>
      </w:pPr>
      <w:r>
        <w:t xml:space="preserve">"In the heart of Milan, the ambulance becomes more than an emergency vehicle; it is an island of stability in a sea of urban noise and urgency."</w:t>
      </w:r>
    </w:p>
    <w:p>
      <w:pPr>
        <w:pStyle w:val="BodyText"/>
      </w:pPr>
      <w:r>
        <w:t xml:space="preserve">The reflection on this aspect reveals a critical skill set: situational awareness. A paramedic must anticipate bottlenecks, communicate effectively with traffic control services (112/118), and prepare the patient for transport while the vehicle is navigating through complex traffic patterns. This high-pressure environment tests the mental fortitude of emergency staff, requiring them to remain calm amidst external chaos to provide internal stability for their patients.</w:t>
      </w:r>
    </w:p>
    <w:bookmarkEnd w:id="20"/>
    <w:bookmarkStart w:id="21" w:name="cultural-competence-and-human-connection"/>
    <w:p>
      <w:pPr>
        <w:pStyle w:val="Heading2"/>
      </w:pPr>
      <w:r>
        <w:t xml:space="preserve">Cultural Competence and Human Connection</w:t>
      </w:r>
    </w:p>
    <w:p>
      <w:pPr>
        <w:pStyle w:val="FirstParagraph"/>
      </w:pPr>
      <w:r>
        <w:t xml:space="preserve">Beyond logistics, the cultural fabric of Milan shapes every interaction a paramedic has. Italy is renowned for its expressive communication style and strong family ties. In a medical emergency, this often means that the patient is not just an individual but a node in a larger familial network. Relatives are present, vocal, and deeply involved in decision-making processes. For a foreign or even domestic paramedic operating in</w:t>
      </w:r>
      <w:r>
        <w:t xml:space="preserve"> </w:t>
      </w:r>
      <w:r>
        <w:rPr>
          <w:bCs/>
          <w:b/>
        </w:rPr>
        <w:t xml:space="preserve">Italy Milan</w:t>
      </w:r>
      <w:r>
        <w:t xml:space="preserve">, understanding these cultural nuances is as vital as administering medication.</w:t>
      </w:r>
    </w:p>
    <w:p>
      <w:pPr>
        <w:pStyle w:val="BodyText"/>
      </w:pPr>
      <w:r>
        <w:t xml:space="preserve">Reflecting on these interactions highlights the importance of empathy and communication skills that go beyond language translation. It involves reading non-verbal cues, respecting the emotional outbursts of families, and integrating into their momentary crisis with grace. The paramedic becomes a temporary anchor for families in distress. In Milan, a city of international expatriates and locals alike, this cultural competence also extends to dealing with diverse populations from around the world who call this global hub home. The ability to provide culturally sensitive care ensures that dignity is maintained even in the most vulnerable moments.</w:t>
      </w:r>
    </w:p>
    <w:bookmarkEnd w:id="21"/>
    <w:bookmarkStart w:id="22" w:name="X7c8ac2e579bbf3fb8e4ec5a39bb4f73da6cc6cd"/>
    <w:p>
      <w:pPr>
        <w:pStyle w:val="Heading2"/>
      </w:pPr>
      <w:r>
        <w:t xml:space="preserve">The Systemic Framework: 118 and Interoperability</w:t>
      </w:r>
    </w:p>
    <w:p>
      <w:pPr>
        <w:pStyle w:val="FirstParagraph"/>
      </w:pPr>
      <w:r>
        <w:t xml:space="preserve">The operational structure of emergency medical services in Lombardy, and specifically Milan, revolves around the number 118. This integrated system coordinates rescue operations involving fire departments, police, and medical teams. Reflecting on one's role within this framework emphasizes the necessity of interdisciplinary cooperation. A paramedic does not work in isolation; they are part of a synchronized machine that includes dispatchers at the Control Center (CUP), firefighters who often provide initial access and stabilization, and hospital emergency department staff.</w:t>
      </w:r>
    </w:p>
    <w:p>
      <w:pPr>
        <w:pStyle w:val="BodyText"/>
      </w:pPr>
      <w:r>
        <w:t xml:space="preserve">This interoperability is crucial for patient outcomes. However, it also brings challenges regarding chain-of-command communication and standardization of protocols. Reflections on daily shifts often reveal the need for constant adaptation to different team dynamics and the seamless transfer of patient information (handover) under time pressure. The paramedic must be proficient in documenting care digitally and verbally, ensuring that the continuity of care is preserved from the scene to the hospital beds in Milan's major trauma centers.</w:t>
      </w:r>
    </w:p>
    <w:bookmarkEnd w:id="22"/>
    <w:bookmarkStart w:id="23" w:name="X60239cb8bf4ac1813ac11e7a150e5ddc5568467"/>
    <w:p>
      <w:pPr>
        <w:pStyle w:val="Heading2"/>
      </w:pPr>
      <w:r>
        <w:t xml:space="preserve">Burnout, Resilience, and Professional Identity</w:t>
      </w:r>
    </w:p>
    <w:p>
      <w:pPr>
        <w:pStyle w:val="FirstParagraph"/>
      </w:pPr>
      <w:r>
        <w:t xml:space="preserve">The psychological toll of being a paramedic is significant, but it manifests uniquely within the context of</w:t>
      </w:r>
      <w:r>
        <w:t xml:space="preserve"> </w:t>
      </w:r>
      <w:r>
        <w:rPr>
          <w:bCs/>
          <w:b/>
        </w:rPr>
        <w:t xml:space="preserve">Italy Milan</w:t>
      </w:r>
      <w:r>
        <w:t xml:space="preserve">. The high volume of calls, ranging from non-urgent issues that clog the system to critical life-and-death situations, creates a cumulative stress burden. Furthermore, the city’s fast-paced lifestyle often mirrors in the impatience of some citizens or bystanders who expect instantaneous results. This can lead to feelings of inadequacy or frustration among emergency staff.</w:t>
      </w:r>
    </w:p>
    <w:p>
      <w:pPr>
        <w:pStyle w:val="BodyText"/>
      </w:pPr>
      <w:r>
        <w:t xml:space="preserve">Therefore, part of this reflection must address mental health and resilience strategies. Professional identity as a paramedic is forged through shared experiences with colleagues—mates who witness the highs and lows together. Peer support systems are invaluable. Recognizing the signs of burnout, secondary traumatic stress, and compassion fatigue is essential for long-term career sustainability in such a demanding role. The reflection process encourages proactive self-care, not just as an individual responsibility but as a systemic requirement within Italian emergency services.</w:t>
      </w:r>
    </w:p>
    <w:bookmarkEnd w:id="23"/>
    <w:bookmarkStart w:id="24" w:name="conclusion-a-role-of-dignity-and-duty"/>
    <w:p>
      <w:pPr>
        <w:pStyle w:val="Heading2"/>
      </w:pPr>
      <w:r>
        <w:t xml:space="preserve">Conclusion: A Role of Dignity and Duty</w:t>
      </w:r>
    </w:p>
    <w:p>
      <w:pPr>
        <w:pStyle w:val="FirstParagraph"/>
      </w:pPr>
      <w:r>
        <w:t xml:space="preserve">In conclusion, the role of a paramedic in Milan is a profound exercise in humanity, technical skill, and cultural intelligence. It requires navigating the physical labyrinth of one of Europe's most dynamic cities while maintaining emotional composure amidst human suffering. To be a paramedic here is to accept the burden of being someone’s last line of defense during their most vulnerable moments.</w:t>
      </w:r>
    </w:p>
    <w:p>
      <w:pPr>
        <w:pStyle w:val="BodyText"/>
      </w:pPr>
      <w:r>
        <w:t xml:space="preserve">This reflection underscores that success in this role is not measured solely by survival rates, but also by the quality of care, the respect shown to patients and families, and the ability to function effectively within a complex emergency system. As Milan continues to grow and evolve, so too does the challenge for its paramedics. They remain steadfast guardians of public health, blending modern medical science with timeless compassion in one of Italy’s most iconic settings.</w:t>
      </w:r>
    </w:p>
    <w:p>
      <w:pPr>
        <w:pStyle w:val="BodyText"/>
      </w:pPr>
      <w:r>
        <w:rPr>
          <w:iCs/>
          <w:i/>
        </w:rPr>
        <w:t xml:space="preserve">This reflection paper is dedicated to the emergency medical professionals serving in Milan,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Paramedic in Italy Milan</dc:title>
  <dc:creator/>
  <dc:language>en</dc:language>
  <cp:keywords/>
  <dcterms:created xsi:type="dcterms:W3CDTF">2026-07-29T12:25:15Z</dcterms:created>
  <dcterms:modified xsi:type="dcterms:W3CDTF">2026-07-29T12:25:15Z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