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Paramedicine</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40f71b249bbeee9b06467e86c435ecc9e765ccd"/>
    <w:p>
      <w:pPr>
        <w:pStyle w:val="Heading1"/>
      </w:pPr>
      <w:r>
        <w:t xml:space="preserve">The Pulse of the City: A Reflection on Paramedicine in Malaysia Kuala Lumpur</w:t>
      </w:r>
    </w:p>
    <w:p>
      <w:pPr>
        <w:pStyle w:val="FirstParagraph"/>
      </w:pPr>
      <w:r>
        <w:rPr>
          <w:bCs/>
          <w:b/>
        </w:rPr>
        <w:t xml:space="preserve">Acknowledgement:</w:t>
      </w:r>
      <w:r>
        <w:t xml:space="preserve">This reflection paper explores the critical role, challenges, and future trajectory of paramedic services within the dynamic urban landscape of Malaysia Kuala Lumpur. It examines how this vital profession interacts with local healthcare infrastructure and societal expectations.</w:t>
      </w:r>
    </w:p>
    <w:bookmarkStart w:id="20" w:name="introduction"/>
    <w:p>
      <w:pPr>
        <w:pStyle w:val="Heading2"/>
      </w:pPr>
      <w:r>
        <w:t xml:space="preserve">Introduction</w:t>
      </w:r>
    </w:p>
    <w:p>
      <w:pPr>
        <w:pStyle w:val="FirstParagraph"/>
      </w:pPr>
      <w:r>
        <w:t xml:space="preserve">The city of Malaysia Kuala Lumpur is a testament to rapid modernization, serving as the economic and administrative heartbeat of the nation. Amidst its towering skyscrapers, bustling traffic, and dense population centers lies a silent but vital lifeline: the paramedic profession. As I reflect on the state of emergency medical services (EMS) in this specific geographic context, it becomes apparent that being a</w:t>
      </w:r>
      <w:r>
        <w:t xml:space="preserve"> </w:t>
      </w:r>
      <w:r>
        <w:rPr>
          <w:bCs/>
          <w:b/>
        </w:rPr>
        <w:t xml:space="preserve">Paramedic</w:t>
      </w:r>
      <w:r>
        <w:t xml:space="preserve"> </w:t>
      </w:r>
      <w:r>
        <w:t xml:space="preserve">in</w:t>
      </w:r>
      <w:r>
        <w:t xml:space="preserve"> </w:t>
      </w:r>
      <w:r>
        <w:rPr>
          <w:bCs/>
          <w:b/>
        </w:rPr>
        <w:t xml:space="preserve">Malaysia Kuala Lumpur</w:t>
      </w:r>
      <w:r>
        <w:t xml:space="preserve"> </w:t>
      </w:r>
      <w:r>
        <w:t xml:space="preserve">is not merely a job; it is a complex vocation that requires navigating unique cultural, logistical, and medical landscapes. This paper seeks to articulate my understanding of the evolution of this profession within the city, highlighting both the triumphs and the ongoing struggles faced by those who answer the call for help.</w:t>
      </w:r>
    </w:p>
    <w:bookmarkEnd w:id="20"/>
    <w:bookmarkStart w:id="21" w:name="X5262762c88364703a2bcbb2f60fe5663c6bea0b"/>
    <w:p>
      <w:pPr>
        <w:pStyle w:val="Heading2"/>
      </w:pPr>
      <w:r>
        <w:t xml:space="preserve">The Urban Challenge: Traffic and Geography</w:t>
      </w:r>
    </w:p>
    <w:p>
      <w:pPr>
        <w:pStyle w:val="FirstParagraph"/>
      </w:pPr>
      <w:r>
        <w:t xml:space="preserve">To understand the role of a</w:t>
      </w:r>
      <w:r>
        <w:t xml:space="preserve"> </w:t>
      </w:r>
      <w:r>
        <w:rPr>
          <w:bCs/>
          <w:b/>
        </w:rPr>
        <w:t xml:space="preserve">Paramedic</w:t>
      </w:r>
      <w:r>
        <w:t xml:space="preserve">, one must first understand the environment of</w:t>
      </w:r>
      <w:r>
        <w:t xml:space="preserve"> </w:t>
      </w:r>
      <w:r>
        <w:rPr>
          <w:bCs/>
          <w:b/>
        </w:rPr>
        <w:t xml:space="preserve">Malaysia Kuala Lumpur</w:t>
      </w:r>
      <w:r>
        <w:t xml:space="preserve">. The city is characterized by its verticality and notorious traffic congestion. For an ambulance crew, the distance between two points is not measured in kilometers but in time lost to gridlock. This geographical reality dictates a high level of situational awareness and adaptability. Unlike rural settings where long distances are the primary challenge, urban paramedics in Kuala Lumpur face the immediate pressure of time-critical interventions amidst chaos.</w:t>
      </w:r>
    </w:p>
    <w:p>
      <w:pPr>
        <w:pStyle w:val="BodyText"/>
      </w:pPr>
      <w:r>
        <w:t xml:space="preserve">I have observed that the ability to navigate these streets—often utilizing emergency lights and sirens to cut through traffic—is a skill as vital as clinical knowledge. The reflection here is on resilience; paramedics must remain calm when their vehicle is stationary for minutes at a time, knowing that every second counts for a patient suffering from cardiac arrest or severe trauma. This specific urban context demands that</w:t>
      </w:r>
      <w:r>
        <w:t xml:space="preserve"> </w:t>
      </w:r>
      <w:r>
        <w:rPr>
          <w:bCs/>
          <w:b/>
        </w:rPr>
        <w:t xml:space="preserve">Paramedic</w:t>
      </w:r>
      <w:r>
        <w:t xml:space="preserve"> </w:t>
      </w:r>
      <w:r>
        <w:t xml:space="preserve">training in</w:t>
      </w:r>
      <w:r>
        <w:t xml:space="preserve"> </w:t>
      </w:r>
      <w:r>
        <w:rPr>
          <w:bCs/>
          <w:b/>
        </w:rPr>
        <w:t xml:space="preserve">Malaysia Kuala Lumpur</w:t>
      </w:r>
      <w:r>
        <w:t xml:space="preserve"> </w:t>
      </w:r>
      <w:r>
        <w:t xml:space="preserve">includes extensive modules on urban logistics and rapid scene assessment.</w:t>
      </w:r>
    </w:p>
    <w:bookmarkEnd w:id="21"/>
    <w:bookmarkStart w:id="22" w:name="cultural-competence-and-community-trust"/>
    <w:p>
      <w:pPr>
        <w:pStyle w:val="Heading2"/>
      </w:pPr>
      <w:r>
        <w:t xml:space="preserve">Cultural Competence and Community Trust</w:t>
      </w:r>
    </w:p>
    <w:p>
      <w:pPr>
        <w:pStyle w:val="FirstParagraph"/>
      </w:pPr>
      <w:r>
        <w:rPr>
          <w:bCs/>
          <w:b/>
        </w:rPr>
        <w:t xml:space="preserve">Malaysia Kuala Lumpur</w:t>
      </w:r>
      <w:r>
        <w:t xml:space="preserve">, like the rest of Malaysia, is a multicultural society comprising diverse ethnic groups including Malay, Chinese, Indian, and various indigenous communities. A crucial aspect of being a</w:t>
      </w:r>
      <w:r>
        <w:t xml:space="preserve"> </w:t>
      </w:r>
      <w:r>
        <w:rPr>
          <w:bCs/>
          <w:b/>
        </w:rPr>
        <w:t xml:space="preserve">Paramedic</w:t>
      </w:r>
      <w:r>
        <w:t xml:space="preserve"> </w:t>
      </w:r>
      <w:r>
        <w:t xml:space="preserve">in this region is cultural competence. Emergency situations are high-stress environments where communication breakdowns can be fatal. Understanding local languages, religious sensitivities regarding gender and touch during examinations, and dietary or medical restrictions based on faith is essential.</w:t>
      </w:r>
    </w:p>
    <w:p>
      <w:pPr>
        <w:pStyle w:val="BodyText"/>
      </w:pPr>
      <w:r>
        <w:t xml:space="preserve">In my reflections, I recognize that the trust placed in paramedics by the public in</w:t>
      </w:r>
      <w:r>
        <w:t xml:space="preserve"> </w:t>
      </w:r>
      <w:r>
        <w:rPr>
          <w:bCs/>
          <w:b/>
        </w:rPr>
        <w:t xml:space="preserve">Malaysia Kuala Lumpur</w:t>
      </w:r>
      <w:r>
        <w:t xml:space="preserve"> </w:t>
      </w:r>
      <w:r>
        <w:t xml:space="preserve">is deeply rooted in community relationships. Paramedics are often the first face of authority a patient sees. Therefore, empathy must be coupled with respect for cultural norms. This duality—clinical efficiency and cultural sensitivity—is what defines effective emergency care in this region. It is not enough to treat the body; one must also address the fears and customs of the individual within their community context.</w:t>
      </w:r>
    </w:p>
    <w:bookmarkEnd w:id="22"/>
    <w:bookmarkStart w:id="23" w:name="integration-with-hospital-systems"/>
    <w:p>
      <w:pPr>
        <w:pStyle w:val="Heading2"/>
      </w:pPr>
      <w:r>
        <w:t xml:space="preserve">Integration with Hospital Systems</w:t>
      </w:r>
    </w:p>
    <w:p>
      <w:pPr>
        <w:pStyle w:val="FirstParagraph"/>
      </w:pPr>
      <w:r>
        <w:t xml:space="preserve">The ecosystem of healthcare in</w:t>
      </w:r>
      <w:r>
        <w:t xml:space="preserve"> </w:t>
      </w:r>
      <w:r>
        <w:rPr>
          <w:bCs/>
          <w:b/>
        </w:rPr>
        <w:t xml:space="preserve">Malaysia Kuala Lumpur</w:t>
      </w:r>
      <w:r>
        <w:t xml:space="preserve"> </w:t>
      </w:r>
      <w:r>
        <w:t xml:space="preserve">involves a mix of public and private hospitals. Paramedics often face challenges regarding destination decisions. A patient brought to an overcrowded government hospital may face long waiting times, whereas private facilities may have different protocols or costs associated with pre-arrival notification. The role of the</w:t>
      </w:r>
      <w:r>
        <w:t xml:space="preserve"> </w:t>
      </w:r>
      <w:r>
        <w:rPr>
          <w:bCs/>
          <w:b/>
        </w:rPr>
        <w:t xml:space="preserve">Paramedic</w:t>
      </w:r>
      <w:r>
        <w:t xml:space="preserve"> </w:t>
      </w:r>
      <w:r>
        <w:t xml:space="preserve">extends beyond the street; they are integral links in the chain of survival that connects the scene to the appropriate tertiary care facility.</w:t>
      </w:r>
    </w:p>
    <w:p>
      <w:pPr>
        <w:pStyle w:val="BodyText"/>
      </w:pPr>
      <w:r>
        <w:t xml:space="preserve">Reflecting on this, I note that communication technology plays a pivotal role. In modern</w:t>
      </w:r>
      <w:r>
        <w:t xml:space="preserve"> </w:t>
      </w:r>
      <w:r>
        <w:rPr>
          <w:bCs/>
          <w:b/>
        </w:rPr>
        <w:t xml:space="preserve">Malaysia Kuala Lumpur</w:t>
      </w:r>
      <w:r>
        <w:t xml:space="preserve">, paramedics use real-time data to inform hospitals of incoming critical patients, allowing emergency departments to prepare trauma teams or catheterization labs in advance. This integration highlights the professionalization of the field. The</w:t>
      </w:r>
      <w:r>
        <w:t xml:space="preserve"> </w:t>
      </w:r>
      <w:r>
        <w:rPr>
          <w:bCs/>
          <w:b/>
        </w:rPr>
        <w:t xml:space="preserve">Paramedic</w:t>
      </w:r>
      <w:r>
        <w:t xml:space="preserve"> </w:t>
      </w:r>
      <w:r>
        <w:t xml:space="preserve">is no longer just a transporter but a diagnostician who influences downstream healthcare decisions.</w:t>
      </w:r>
    </w:p>
    <w:bookmarkEnd w:id="23"/>
    <w:bookmarkStart w:id="24" w:name="X1352d93d2e9cf58fcc5ec5ff696c8db9a36ac1a"/>
    <w:p>
      <w:pPr>
        <w:pStyle w:val="Heading2"/>
      </w:pPr>
      <w:r>
        <w:t xml:space="preserve">Mental Health and Professional Resilience</w:t>
      </w:r>
    </w:p>
    <w:p>
      <w:pPr>
        <w:pStyle w:val="FirstParagraph"/>
      </w:pPr>
      <w:r>
        <w:t xml:space="preserve">A profound aspect of this reflection concerns the mental well-being of paramedics in</w:t>
      </w:r>
      <w:r>
        <w:t xml:space="preserve"> </w:t>
      </w:r>
      <w:r>
        <w:rPr>
          <w:bCs/>
          <w:b/>
        </w:rPr>
        <w:t xml:space="preserve">Malaysia Kuala Lumpur</w:t>
      </w:r>
      <w:r>
        <w:t xml:space="preserve">. The exposure to trauma, death, and high-pressure situations can lead to compassion fatigue or post-traumatic stress. In a rapidly developing city where societal pressures are high, the emotional burden carried by these frontline workers is immense. There is a growing recognition within the healthcare sector in</w:t>
      </w:r>
      <w:r>
        <w:t xml:space="preserve"> </w:t>
      </w:r>
      <w:r>
        <w:rPr>
          <w:bCs/>
          <w:b/>
        </w:rPr>
        <w:t xml:space="preserve">Malaysia Kuala Lumpur</w:t>
      </w:r>
      <w:r>
        <w:t xml:space="preserve"> </w:t>
      </w:r>
      <w:r>
        <w:t xml:space="preserve">that mental health support for</w:t>
      </w:r>
      <w:r>
        <w:t xml:space="preserve"> </w:t>
      </w:r>
      <w:r>
        <w:rPr>
          <w:bCs/>
          <w:b/>
        </w:rPr>
        <w:t xml:space="preserve">Paramedic</w:t>
      </w:r>
      <w:r>
        <w:t xml:space="preserve">s must be as prioritized as physical safety equipment.</w:t>
      </w:r>
    </w:p>
    <w:p>
      <w:pPr>
        <w:pStyle w:val="BodyText"/>
      </w:pPr>
      <w:r>
        <w:t xml:space="preserve">This reflection underscores the need for institutional support systems. Regular debriefing sessions, counseling services, and a culture that stigmatizes less psychological distress are necessary components of a sustainable EMS model. The resilience of the</w:t>
      </w:r>
      <w:r>
        <w:t xml:space="preserve"> </w:t>
      </w:r>
      <w:r>
        <w:rPr>
          <w:bCs/>
          <w:b/>
        </w:rPr>
        <w:t xml:space="preserve">Paramedic</w:t>
      </w:r>
      <w:r>
        <w:t xml:space="preserve"> </w:t>
      </w:r>
      <w:r>
        <w:t xml:space="preserve">workforce in</w:t>
      </w:r>
      <w:r>
        <w:t xml:space="preserve"> </w:t>
      </w:r>
      <w:r>
        <w:rPr>
          <w:bCs/>
          <w:b/>
        </w:rPr>
        <w:t xml:space="preserve">Malaysia Kuala Lumpur</w:t>
      </w:r>
      <w:r>
        <w:t xml:space="preserve"> </w:t>
      </w:r>
      <w:r>
        <w:t xml:space="preserve">is being tested by increasing call volumes and complex societal issues, including substance abuse and mental health crises that often land on emergency dispatches.</w:t>
      </w:r>
    </w:p>
    <w:bookmarkEnd w:id="24"/>
    <w:bookmarkStart w:id="25" w:name="the-future-of-paramedicine-in-the-city"/>
    <w:p>
      <w:pPr>
        <w:pStyle w:val="Heading2"/>
      </w:pPr>
      <w:r>
        <w:t xml:space="preserve">The Future of Paramedicine in the City</w:t>
      </w:r>
    </w:p>
    <w:p>
      <w:pPr>
        <w:pStyle w:val="FirstParagraph"/>
      </w:pPr>
      <w:r>
        <w:t xml:space="preserve">Looking forward, the landscape of EMS in</w:t>
      </w:r>
      <w:r>
        <w:t xml:space="preserve"> </w:t>
      </w:r>
      <w:r>
        <w:rPr>
          <w:bCs/>
          <w:b/>
        </w:rPr>
        <w:t xml:space="preserve">Malaysia Kuala Lumpur</w:t>
      </w:r>
      <w:r>
        <w:t xml:space="preserve"> </w:t>
      </w:r>
      <w:r>
        <w:t xml:space="preserve">is poised for transformation. With technological advancements such as drone delivery of defibrillators and AI-driven dispatch systems, the role of the</w:t>
      </w:r>
      <w:r>
        <w:t xml:space="preserve"> </w:t>
      </w:r>
      <w:r>
        <w:rPr>
          <w:bCs/>
          <w:b/>
        </w:rPr>
        <w:t xml:space="preserve">Paramedic</w:t>
      </w:r>
    </w:p>
    <w:p>
      <w:pPr>
        <w:pStyle w:val="BodyText"/>
      </w:pPr>
      <w:r>
        <w:t xml:space="preserve">is evolving. The integration of smart city initiatives in</w:t>
      </w:r>
      <w:r>
        <w:t xml:space="preserve"> </w:t>
      </w:r>
      <w:r>
        <w:rPr>
          <w:bCs/>
          <w:b/>
        </w:rPr>
        <w:t xml:space="preserve">Malaysia Kuala Lumpur</w:t>
      </w:r>
      <w:r>
        <w:t xml:space="preserve"> </w:t>
      </w:r>
      <w:r>
        <w:t xml:space="preserve">promises to reduce response times through better traffic management data. However, technology must not overshadow human touch. The future requires a hybrid model where high-tech solutions support the highly skilled, compassionate professionals on the ground.</w:t>
      </w:r>
    </w:p>
    <w:p>
      <w:pPr>
        <w:pStyle w:val="BodyText"/>
      </w:pPr>
      <w:r>
        <w:t xml:space="preserve">Educational institutions and government bodies in</w:t>
      </w:r>
      <w:r>
        <w:t xml:space="preserve"> </w:t>
      </w:r>
      <w:r>
        <w:rPr>
          <w:bCs/>
          <w:b/>
        </w:rPr>
        <w:t xml:space="preserve">Malaysia Kuala Lumpur</w:t>
      </w:r>
      <w:r>
        <w:t xml:space="preserve"> </w:t>
      </w:r>
      <w:r>
        <w:t xml:space="preserve">are increasingly emphasizing higher education standards for paramedics. The shift from vocational training to degree-level programs reflects a global trend toward professionalizing emergency medicine. This elevation in status is crucial for attracting talent and ensuring that the standard of care meets international benchmarks while remaining locally relevant.</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Paramedic</w:t>
      </w:r>
      <w:r>
        <w:t xml:space="preserve"> </w:t>
      </w:r>
      <w:r>
        <w:t xml:space="preserve">in</w:t>
      </w:r>
      <w:r>
        <w:t xml:space="preserve"> </w:t>
      </w:r>
      <w:r>
        <w:rPr>
          <w:bCs/>
          <w:b/>
        </w:rPr>
        <w:t xml:space="preserve">Malaysia Kuala Lumpur</w:t>
      </w:r>
    </w:p>
    <w:p>
      <w:pPr>
        <w:pStyle w:val="BodyText"/>
      </w:pPr>
      <w:r>
        <w:t xml:space="preserve">is multifaceted and indispensable. It is a profession that demands technical expertise, cultural intelligence, physical endurance, and emotional resilience. As reflected upon through this document, the unique challenges posed by the urban environment of</w:t>
      </w:r>
      <w:r>
        <w:t xml:space="preserve"> </w:t>
      </w:r>
      <w:r>
        <w:rPr>
          <w:bCs/>
          <w:b/>
        </w:rPr>
        <w:t xml:space="preserve">Malaysia Kuala Lumpur</w:t>
      </w:r>
    </w:p>
    <w:p>
      <w:pPr>
        <w:pStyle w:val="BodyText"/>
      </w:pPr>
      <w:r>
        <w:t xml:space="preserve">shape the way emergency medicine is practiced. The traffic congestion serves as a constant reminder of time's fragility, while the multicultural fabric of society demands empathy and inclusivity.</w:t>
      </w:r>
    </w:p>
    <w:p>
      <w:pPr>
        <w:pStyle w:val="BodyText"/>
      </w:pPr>
      <w:r>
        <w:t xml:space="preserve">As</w:t>
      </w:r>
      <w:r>
        <w:t xml:space="preserve"> </w:t>
      </w:r>
      <w:r>
        <w:rPr>
          <w:bCs/>
          <w:b/>
        </w:rPr>
        <w:t xml:space="preserve">Malaysia Kuala Lumpur</w:t>
      </w:r>
    </w:p>
    <w:p>
      <w:pPr>
        <w:pStyle w:val="BodyText"/>
      </w:pPr>
      <w:r>
        <w:t xml:space="preserve">continues to grow, so too must the support systems surrounding its paramedics. Investing in their training, mental health, and technological tools is not just an investment in healthcare workers but an investment in the safety and well-being of every citizen who calls this vibrant city home. The</w:t>
      </w:r>
      <w:r>
        <w:t xml:space="preserve"> </w:t>
      </w:r>
      <w:r>
        <w:rPr>
          <w:bCs/>
          <w:b/>
        </w:rPr>
        <w:t xml:space="preserve">Paramedic</w:t>
      </w:r>
      <w:r>
        <w:t xml:space="preserve"> </w:t>
      </w:r>
      <w:r>
        <w:t xml:space="preserve">stands as a guardian of life amidst the chaos, ensuring that help arrives when it matters most.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Evolution and Impact of Paramedicine in Malaysia Kuala Lumpur</dc:title>
  <dc:creator/>
  <cp:keywords/>
  <dcterms:created xsi:type="dcterms:W3CDTF">2026-07-29T13:02:07Z</dcterms:created>
  <dcterms:modified xsi:type="dcterms:W3CDTF">2026-07-29T13:02:07Z</dcterms:modified>
</cp:coreProperties>
</file>

<file path=docProps/custom.xml><?xml version="1.0" encoding="utf-8"?>
<Properties xmlns="http://schemas.openxmlformats.org/officeDocument/2006/custom-properties" xmlns:vt="http://schemas.openxmlformats.org/officeDocument/2006/docPropsVTypes"/>
</file>