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Paramedic</w:t>
      </w:r>
      <w:r>
        <w:t xml:space="preserve"> </w:t>
      </w:r>
      <w:r>
        <w:t xml:space="preserve">Experience</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5a15eb1a222bd4e03ab44ceb781b54d14a572f2"/>
    <w:p>
      <w:pPr>
        <w:pStyle w:val="Heading1"/>
      </w:pPr>
      <w:r>
        <w:t xml:space="preserve">The Frontline of Compassion and Chaos: A Reflection on Being a Paramedic in New Zealand Auckland</w:t>
      </w:r>
    </w:p>
    <w:p>
      <w:pPr>
        <w:pStyle w:val="FirstParagraph"/>
      </w:pPr>
      <w:r>
        <w:rPr>
          <w:bCs/>
          <w:b/>
        </w:rPr>
        <w:t xml:space="preserve">Date:</w:t>
      </w:r>
      <w:r>
        <w:t xml:space="preserve"> </w:t>
      </w:r>
      <w:r>
        <w:t xml:space="preserve">October 26, 2023</w:t>
      </w:r>
      <w:r>
        <w:br/>
      </w:r>
      <w:r>
        <w:rPr>
          <w:bCs/>
          <w:b/>
        </w:rPr>
        <w:t xml:space="preserve">Title:</w:t>
      </w:r>
    </w:p>
    <w:p>
      <w:pPr>
        <w:pStyle w:val="BodyText"/>
      </w:pPr>
      <w:r>
        <w:rPr>
          <w:iCs/>
          <w:i/>
        </w:rPr>
        <w:t xml:space="preserve">A Reflection Paper: The Paramedic Experience in New Zealand Auckland</w:t>
      </w:r>
    </w:p>
    <w:bookmarkStart w:id="20" w:name="X1309bdac5c373a996b206bc7343e59c59c2ffc5"/>
    <w:p>
      <w:pPr>
        <w:pStyle w:val="Heading2"/>
      </w:pPr>
      <w:r>
        <w:t xml:space="preserve">I. Introduction: The Unique Landscape of Emergency Care</w:t>
      </w:r>
    </w:p>
    <w:p>
      <w:pPr>
        <w:pStyle w:val="FirstParagraph"/>
      </w:pPr>
      <w:r>
        <w:t xml:space="preserve">The role of a</w:t>
      </w:r>
      <w:r>
        <w:t xml:space="preserve"> </w:t>
      </w:r>
      <w:r>
        <w:t xml:space="preserve">Paramedic</w:t>
      </w:r>
      <w:r>
        <w:t xml:space="preserve"> </w:t>
      </w:r>
      <w:r>
        <w:t xml:space="preserve">is often misunderstood by the general public as merely a form of advanced transportation for patients to hospital emergency departments. However, after years of service within the bustling and complex urban environment of</w:t>
      </w:r>
      <w:r>
        <w:t xml:space="preserve"> </w:t>
      </w:r>
      <w:r>
        <w:t xml:space="preserve">New Zealand Auckland</w:t>
      </w:r>
      <w:r>
        <w:t xml:space="preserve">, I have come to understand that this profession is far more profound. It is a calling defined by rapid decision-making, deep emotional resilience, and an unwavering commitment to human dignity amidst crisis. Auckland, as the largest city in New Zealand with its unique demographic mix of urban density and rugged geography, presents a specific set of challenges that shape the identity and practice of every</w:t>
      </w:r>
      <w:r>
        <w:t xml:space="preserve"> </w:t>
      </w:r>
      <w:r>
        <w:t xml:space="preserve">Paramedic</w:t>
      </w:r>
      <w:r>
        <w:t xml:space="preserve"> </w:t>
      </w:r>
      <w:r>
        <w:t xml:space="preserve">who serves here. This reflection paper seeks to explore my personal journey through these challenges, analyzing how the distinct context of</w:t>
      </w:r>
      <w:r>
        <w:t xml:space="preserve"> </w:t>
      </w:r>
      <w:r>
        <w:t xml:space="preserve">New Zealand Auckland</w:t>
      </w:r>
      <w:r>
        <w:t xml:space="preserve"> </w:t>
      </w:r>
      <w:r>
        <w:t xml:space="preserve">has influenced my professional growth and philosophical understanding of emergency medical services.</w:t>
      </w:r>
    </w:p>
    <w:bookmarkEnd w:id="20"/>
    <w:bookmarkStart w:id="21" w:name="Xd6d90d1d7b0523fe3592aa0f664f92d7f29cec5"/>
    <w:p>
      <w:pPr>
        <w:pStyle w:val="Heading2"/>
      </w:pPr>
      <w:r>
        <w:t xml:space="preserve">II. The Urban Jungle: Navigating Complexity in a Metropolis</w:t>
      </w:r>
    </w:p>
    <w:p>
      <w:pPr>
        <w:pStyle w:val="FirstParagraph"/>
      </w:pPr>
      <w:r>
        <w:t xml:space="preserve">Auckland is a city that never sleeps, characterized by its vibrant energy but also its inherent stresses. The geography itself is notable; we are often described as a "city of sails" due to our harbors, but this dual-harbor reality means that response times can be drastically affected by weather conditions and bridge traffic. In</w:t>
      </w:r>
      <w:r>
        <w:t xml:space="preserve"> </w:t>
      </w:r>
      <w:r>
        <w:t xml:space="preserve">New Zealand Auckland</w:t>
      </w:r>
      <w:r>
        <w:t xml:space="preserve">, a</w:t>
      </w:r>
      <w:r>
        <w:t xml:space="preserve"> </w:t>
      </w:r>
      <w:r>
        <w:t xml:space="preserve">Paramedic</w:t>
      </w:r>
      <w:r>
        <w:t xml:space="preserve"> </w:t>
      </w:r>
      <w:r>
        <w:t xml:space="preserve">must be as much a navigator and logistical strategist as they are a clinician. I recall numerous instances where the calm of the Southern Hemisphere was disrupted by sudden, violent weather patterns that turned manageable calls into high-stakes operations.</w:t>
      </w:r>
    </w:p>
    <w:p>
      <w:pPr>
        <w:pStyle w:val="BodyText"/>
      </w:pPr>
      <w:r>
        <w:t xml:space="preserve">The urban density of areas like the CBD (Central Business District) contrasts sharply with the sprawl of suburbs like West Auckland or Manukau. Each area requires a different approach. In dense urban zones, the challenge is often congestion and accessibility to older apartment blocks without elevators. Here, teamwork and physical endurance are paramount for a</w:t>
      </w:r>
      <w:r>
        <w:t xml:space="preserve"> </w:t>
      </w:r>
      <w:r>
        <w:t xml:space="preserve">Paramedic</w:t>
      </w:r>
      <w:r>
        <w:t xml:space="preserve">. Conversely, in suburban areas with longer response distances, the ability to work autonomously and maintain focus during transit becomes critical. This geographical diversity within</w:t>
      </w:r>
      <w:r>
        <w:t xml:space="preserve"> </w:t>
      </w:r>
      <w:r>
        <w:t xml:space="preserve">New Zealand Auckland</w:t>
      </w:r>
      <w:r>
        <w:t xml:space="preserve"> </w:t>
      </w:r>
      <w:r>
        <w:t xml:space="preserve">has taught me that adaptability is not just a skill but a survival mechanism for those who wear the uniform.</w:t>
      </w:r>
    </w:p>
    <w:bookmarkEnd w:id="21"/>
    <w:bookmarkStart w:id="22" w:name="X8dbae75e3473df7ba6d1f8615293cd9fba23c91"/>
    <w:p>
      <w:pPr>
        <w:pStyle w:val="Heading2"/>
      </w:pPr>
      <w:r>
        <w:t xml:space="preserve">III. Cultural Competency and the Role of Te Tiriti</w:t>
      </w:r>
    </w:p>
    <w:p>
      <w:pPr>
        <w:pStyle w:val="FirstParagraph"/>
      </w:pPr>
      <w:r>
        <w:t xml:space="preserve">To reflect meaningfully on being a</w:t>
      </w:r>
      <w:r>
        <w:t xml:space="preserve"> </w:t>
      </w:r>
      <w:r>
        <w:t xml:space="preserve">Paramedic</w:t>
      </w:r>
      <w:r>
        <w:t xml:space="preserve"> </w:t>
      </w:r>
      <w:r>
        <w:t xml:space="preserve">in this region, one cannot ignore the cultural landscape. New Zealand is founded on Te Tiriti o Waitangi (The Treaty of Waitangi), and this framework deeply influences healthcare delivery. In</w:t>
      </w:r>
      <w:r>
        <w:t xml:space="preserve"> </w:t>
      </w:r>
      <w:r>
        <w:t xml:space="preserve">New Zealand Auckland</w:t>
      </w:r>
      <w:r>
        <w:t xml:space="preserve">, which has one of the highest concentrations of Māori and Pacific Islander populations in the country, cultural safety is not optional—it is central to effective care.</w:t>
      </w:r>
    </w:p>
    <w:p>
      <w:pPr>
        <w:pStyle w:val="BodyText"/>
      </w:pPr>
      <w:r>
        <w:t xml:space="preserve">I have learned that a successful</w:t>
      </w:r>
      <w:r>
        <w:t xml:space="preserve"> </w:t>
      </w:r>
      <w:r>
        <w:t xml:space="preserve">Paramedic</w:t>
      </w:r>
      <w:r>
        <w:t xml:space="preserve"> </w:t>
      </w:r>
      <w:r>
        <w:t xml:space="preserve">must possess high levels of cultural competency. This goes beyond language barriers; it involves understanding the holistic view of health often held by Māori patients, where spiritual, family (whānau), and physical well-being are interconnected. There have been times when clinical protocols seemed to clash with cultural practices or family dynamics during a critical call. Navigating these situations required humility and active listening. I realized that treating the disease was insufficient if I did not respect the person’s cultural context. Serving in</w:t>
      </w:r>
      <w:r>
        <w:t xml:space="preserve"> </w:t>
      </w:r>
      <w:r>
        <w:t xml:space="preserve">New Zealand Auckland</w:t>
      </w:r>
      <w:r>
        <w:t xml:space="preserve"> </w:t>
      </w:r>
      <w:r>
        <w:t xml:space="preserve">has thus become a journey of continuous learning, where every interaction with diverse communities enriches my ability to provide equitable care as a</w:t>
      </w:r>
      <w:r>
        <w:t xml:space="preserve"> </w:t>
      </w:r>
      <w:r>
        <w:t xml:space="preserve">Paramedic</w:t>
      </w:r>
      <w:r>
        <w:t xml:space="preserve">.</w:t>
      </w:r>
    </w:p>
    <w:bookmarkEnd w:id="22"/>
    <w:bookmarkStart w:id="23" w:name="iv.-the-emotional-toll-and-resilience"/>
    <w:p>
      <w:pPr>
        <w:pStyle w:val="Heading2"/>
      </w:pPr>
      <w:r>
        <w:t xml:space="preserve">IV. The Emotional Toll and Resilience</w:t>
      </w:r>
    </w:p>
    <w:p>
      <w:pPr>
        <w:pStyle w:val="FirstParagraph"/>
      </w:pPr>
      <w:r>
        <w:t xml:space="preserve">The emotional landscape of emergency medicine is treacherous. As a</w:t>
      </w:r>
      <w:r>
        <w:t xml:space="preserve"> </w:t>
      </w:r>
      <w:r>
        <w:t xml:space="preserve">Paramedic</w:t>
      </w:r>
      <w:r>
        <w:t xml:space="preserve">, one witnesses the fragility of life on a daily basis. In</w:t>
      </w:r>
      <w:r>
        <w:t xml:space="preserve"> </w:t>
      </w:r>
      <w:r>
        <w:t xml:space="preserve">New Zealand Auckland</w:t>
      </w:r>
      <w:r>
        <w:t xml:space="preserve">, we deal with high rates of cardiovascular disease, respiratory issues exacerbated by urban pollution, and increasingly, complex mental health crises. The latter has become particularly prevalent in recent years. Responding to calls involving severe psychiatric episodes or suicide attempts requires a delicate balance of safety and empathy.</w:t>
      </w:r>
    </w:p>
    <w:p>
      <w:pPr>
        <w:pStyle w:val="BodyText"/>
      </w:pPr>
      <w:r>
        <w:t xml:space="preserve">I have faced moments where the weight of these experiences threatened to overwhelm my professional demeanor. There was a particular incident involving a young patient that stayed with me for months, highlighting the invisible scars this job can leave. It taught me that resilience is not about suppressing emotions but about processing them through peer support, debriefing, and personal reflection. In</w:t>
      </w:r>
      <w:r>
        <w:t xml:space="preserve"> </w:t>
      </w:r>
      <w:r>
        <w:t xml:space="preserve">New Zealand Auckland</w:t>
      </w:r>
      <w:r>
        <w:t xml:space="preserve">, the paramedic community has shown remarkable strength in supporting one another. We have moved away from a "tough it out" mentality toward a culture of mutual care, recognizing that the mental health of the</w:t>
      </w:r>
      <w:r>
        <w:t xml:space="preserve"> </w:t>
      </w:r>
      <w:r>
        <w:t xml:space="preserve">Paramedic</w:t>
      </w:r>
      <w:r>
        <w:t xml:space="preserve"> </w:t>
      </w:r>
      <w:r>
        <w:t xml:space="preserve">is just as vital as their physical safety.</w:t>
      </w:r>
    </w:p>
    <w:bookmarkEnd w:id="23"/>
    <w:bookmarkStart w:id="24" w:name="v.-the-system-and-future-directions"/>
    <w:p>
      <w:pPr>
        <w:pStyle w:val="Heading2"/>
      </w:pPr>
      <w:r>
        <w:t xml:space="preserve">V. The System and Future Directions</w:t>
      </w:r>
    </w:p>
    <w:p>
      <w:pPr>
        <w:pStyle w:val="FirstParagraph"/>
      </w:pPr>
      <w:r>
        <w:t xml:space="preserve">The transition to Air New Zealand Emergency Medical Services (ANZEMS) has brought significant changes to how we operate in</w:t>
      </w:r>
      <w:r>
        <w:t xml:space="preserve"> </w:t>
      </w:r>
      <w:r>
        <w:t xml:space="preserve">New Zealand Auckland</w:t>
      </w:r>
      <w:r>
        <w:t xml:space="preserve">. While the standardization of care under a national framework has improved consistency, it has also introduced new bureaucratic pressures. As a</w:t>
      </w:r>
      <w:r>
        <w:t xml:space="preserve"> </w:t>
      </w:r>
      <w:r>
        <w:t xml:space="preserve">Paramedic</w:t>
      </w:r>
      <w:r>
        <w:t xml:space="preserve">, I have had to adapt to digital documentation systems and evolving clinical guidelines. Despite these challenges, the core mission remains unchanged: to provide timely, effective, and compassionate care.</w:t>
      </w:r>
    </w:p>
    <w:p>
      <w:pPr>
        <w:pStyle w:val="BodyText"/>
      </w:pPr>
      <w:r>
        <w:t xml:space="preserve">Looking forward, the role of the</w:t>
      </w:r>
      <w:r>
        <w:t xml:space="preserve"> </w:t>
      </w:r>
      <w:r>
        <w:t xml:space="preserve">Paramedic</w:t>
      </w:r>
      <w:r>
        <w:t xml:space="preserve"> </w:t>
      </w:r>
      <w:r>
        <w:t xml:space="preserve">in</w:t>
      </w:r>
      <w:r>
        <w:t xml:space="preserve"> </w:t>
      </w:r>
      <w:r>
        <w:t xml:space="preserve">New Zealand Auckland</w:t>
      </w:r>
      <w:r>
        <w:t xml:space="preserve"> </w:t>
      </w:r>
      <w:r>
        <w:t xml:space="preserve">is likely to expand further. With increasing recognition of our capabilities in pre-hospital settings and community health initiatives, we are seeing a shift toward more integrated care models. This evolution excites me but also demands that I remain a lifelong learner. The ability to advocate for my profession, engage in research, and mentor junior staff will be crucial in shaping the future of emergency medical services.</w:t>
      </w:r>
    </w:p>
    <w:bookmarkEnd w:id="24"/>
    <w:bookmarkStart w:id="25" w:name="vi.-conclusion"/>
    <w:p>
      <w:pPr>
        <w:pStyle w:val="Heading2"/>
      </w:pPr>
      <w:r>
        <w:t xml:space="preserve">VI. Conclusion</w:t>
      </w:r>
    </w:p>
    <w:p>
      <w:pPr>
        <w:pStyle w:val="FirstParagraph"/>
      </w:pPr>
      <w:r>
        <w:t xml:space="preserve">In conclusion, my experience as a</w:t>
      </w:r>
      <w:r>
        <w:t xml:space="preserve"> </w:t>
      </w:r>
      <w:r>
        <w:t xml:space="preserve">Paramedic</w:t>
      </w:r>
      <w:r>
        <w:t xml:space="preserve"> </w:t>
      </w:r>
      <w:r>
        <w:t xml:space="preserve">in</w:t>
      </w:r>
      <w:r>
        <w:t xml:space="preserve"> </w:t>
      </w:r>
      <w:r>
        <w:t xml:space="preserve">New Zealand Auckland</w:t>
      </w:r>
      <w:r>
        <w:t xml:space="preserve"> </w:t>
      </w:r>
      <w:r>
        <w:t xml:space="preserve">has been transformative. It has challenged me intellectually, emotionally, and culturally. The unique blend of urban complexity and multicultural richness defines our practice here. I have learned that being a</w:t>
      </w:r>
      <w:r>
        <w:t xml:space="preserve"> </w:t>
      </w:r>
      <w:r>
        <w:t xml:space="preserve">Paramedic</w:t>
      </w:r>
      <w:r>
        <w:t xml:space="preserve"> </w:t>
      </w:r>
      <w:r>
        <w:t xml:space="preserve">is not just about medicine; it is about humanity in its most vulnerable state. Whether navigating the traffic-choked streets of Britomart or responding to calls in the quiet suburbs, every moment offers an opportunity to make a difference.</w:t>
      </w:r>
    </w:p>
    <w:p>
      <w:pPr>
        <w:pStyle w:val="BodyText"/>
      </w:pPr>
      <w:r>
        <w:t xml:space="preserve">This reflection serves as a testament to the resilience and dedication required in this profession. It highlights that while tools and technology may change, the heart of paramedicine remains constant: a steadfast commitment to serving others with skill and compassion. As I continue my career in</w:t>
      </w:r>
      <w:r>
        <w:t xml:space="preserve"> </w:t>
      </w:r>
      <w:r>
        <w:t xml:space="preserve">New Zealand Auckland</w:t>
      </w:r>
      <w:r>
        <w:t xml:space="preserve">, I carry with me these lessons, ready to face whatever challenges the road ahead may bring.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Paramedic Experience in New Zealand Auckland</dc:title>
  <dc:creator/>
  <dc:language>en</dc:language>
  <cp:keywords/>
  <dcterms:created xsi:type="dcterms:W3CDTF">2026-07-29T16:26:04Z</dcterms:created>
  <dcterms:modified xsi:type="dcterms:W3CDTF">2026-07-29T16:26:04Z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