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Paramedicine</w:t>
      </w:r>
      <w:r>
        <w:t xml:space="preserve"> </w:t>
      </w:r>
      <w:r>
        <w:t xml:space="preserve">in</w:t>
      </w:r>
      <w:r>
        <w:t xml:space="preserve"> </w:t>
      </w:r>
      <w:r>
        <w:t xml:space="preserve">Pakistan</w:t>
      </w:r>
      <w:r>
        <w:t xml:space="preserve"> </w:t>
      </w:r>
      <w:r>
        <w:t xml:space="preserve">Islamabad</w:t>
      </w:r>
    </w:p>
    <w:bookmarkStart w:id="26" w:name="X24093e67486e22f5f4d25e49ef1fc144ad9decd"/>
    <w:p>
      <w:pPr>
        <w:pStyle w:val="Heading1"/>
      </w:pPr>
      <w:r>
        <w:t xml:space="preserve">The Pulse of Progress: A Reflection on Paramedicine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Emergency Medical Services</w:t>
      </w:r>
      <w:r>
        <w:br/>
      </w:r>
      <w:r>
        <w:rPr>
          <w:bCs/>
          <w:b/>
        </w:rPr>
        <w:t xml:space="preserve">From:</w:t>
      </w:r>
      <w:r>
        <w:t xml:space="preserve"> </w:t>
      </w:r>
      <w:r>
        <w:t xml:space="preserve">[Your Name/Author]</w:t>
      </w:r>
      <w:r>
        <w:br/>
      </w:r>
      <w:r>
        <w:rPr>
          <w:bCs/>
          <w:b/>
        </w:rPr>
        <w:t xml:space="preserve">Subject:</w:t>
      </w:r>
      <w:r>
        <w:t xml:space="preserve">A Critical Reflection on the Emergence and Necessity of Professional Paramedicine in Pakistan Islamabad</w:t>
      </w:r>
    </w:p>
    <w:bookmarkStart w:id="20" w:name="X4aa18acf8b63aa6f59b8ea6b68e5c9cacf29b8d"/>
    <w:p>
      <w:pPr>
        <w:pStyle w:val="Heading2"/>
      </w:pPr>
      <w:r>
        <w:t xml:space="preserve">I. Introduction: The Convergence of Tradition and Modernity</w:t>
      </w:r>
    </w:p>
    <w:p>
      <w:pPr>
        <w:pStyle w:val="FirstParagraph"/>
      </w:pPr>
      <w:r>
        <w:t xml:space="preserve">To reflect upon the role of a</w:t>
      </w:r>
      <w:r>
        <w:t xml:space="preserve"> </w:t>
      </w:r>
      <w:r>
        <w:rPr>
          <w:iCs/>
          <w:i/>
        </w:rPr>
        <w:t xml:space="preserve">Paramedic</w:t>
      </w:r>
      <w:r>
        <w:t xml:space="preserve"> </w:t>
      </w:r>
      <w:r>
        <w:t xml:space="preserve">within the context of</w:t>
      </w:r>
      <w:r>
        <w:t xml:space="preserve"> </w:t>
      </w:r>
      <w:r>
        <w:rPr>
          <w:iCs/>
          <w:i/>
        </w:rPr>
        <w:t xml:space="preserve">Pakistan Islamabad</w:t>
      </w:r>
      <w:r>
        <w:t xml:space="preserve"> </w:t>
      </w:r>
      <w:r>
        <w:t xml:space="preserve">is to examine a narrative that is simultaneously urgent, transformative, and deeply human. For decades, emergency care in many parts of South Asia was characterized by improvisation rather than protocol. However, as Islamabad has evolved from a planned administrative capital into a bustling metropolis with complex infrastructural challenges, the demand for structured medical intervention has grown exponentially. This reflection paper seeks to explore the significance of becoming a</w:t>
      </w:r>
      <w:r>
        <w:t xml:space="preserve"> </w:t>
      </w:r>
      <w:r>
        <w:rPr>
          <w:iCs/>
          <w:i/>
        </w:rPr>
        <w:t xml:space="preserve">Paramedic</w:t>
      </w:r>
      <w:r>
        <w:t xml:space="preserve">, not merely as a vocational choice, but as a critical societal contribution to the health infrastructure of</w:t>
      </w:r>
      <w:r>
        <w:t xml:space="preserve"> </w:t>
      </w:r>
      <w:r>
        <w:rPr>
          <w:iCs/>
          <w:i/>
        </w:rPr>
        <w:t xml:space="preserve">Pakistan Islamabad</w:t>
      </w:r>
      <w:r>
        <w:t xml:space="preserve">. It is an exploration of how this profession bridges the gap between tragedy and survival in one of South Asia’s most dynamic cities.</w:t>
      </w:r>
    </w:p>
    <w:bookmarkEnd w:id="20"/>
    <w:bookmarkStart w:id="21" w:name="X3f4f16f6c71e89ca1bfe22e5a3eb560187cee6b"/>
    <w:p>
      <w:pPr>
        <w:pStyle w:val="Heading2"/>
      </w:pPr>
      <w:r>
        <w:t xml:space="preserve">II. The Urban Landscape: Challenges Facing Emergency Care</w:t>
      </w:r>
    </w:p>
    <w:p>
      <w:pPr>
        <w:pStyle w:val="FirstParagraph"/>
      </w:pPr>
      <w:r>
        <w:t xml:space="preserve">The city of</w:t>
      </w:r>
      <w:r>
        <w:t xml:space="preserve"> </w:t>
      </w:r>
      <w:r>
        <w:rPr>
          <w:iCs/>
          <w:i/>
        </w:rPr>
        <w:t xml:space="preserve">Pakistan Islamabad</w:t>
      </w:r>
      <w:r>
        <w:t xml:space="preserve">, while renowned for its greenery, wide avenues, and administrative calm, faces unique emergency response challenges. Unlike Karachi or Lahore, which suffer from severe traffic congestion that can paralyze ambulances for hours, Islamabad’s layout is more organized. Yet, it is not immune to the perils of modern urban life. The rapid construction projects in sectors like E-9 and F-10 create hazardous environments where accidents are frequent. Furthermore, the seasonal influx of tourists to Margalla Hills and nearby waterfalls places an unpredictable strain on local emergency resources during holidays.</w:t>
      </w:r>
    </w:p>
    <w:p>
      <w:pPr>
        <w:pStyle w:val="BodyText"/>
      </w:pPr>
      <w:r>
        <w:t xml:space="preserve">In this context, the role of the</w:t>
      </w:r>
      <w:r>
        <w:t xml:space="preserve"> </w:t>
      </w:r>
      <w:r>
        <w:rPr>
          <w:iCs/>
          <w:i/>
        </w:rPr>
        <w:t xml:space="preserve">Paramedic</w:t>
      </w:r>
      <w:r>
        <w:t xml:space="preserve"> </w:t>
      </w:r>
      <w:r>
        <w:t xml:space="preserve">shifts from being a mere transporter of patients to a mobile intensive care unit provider. A reflection on current events in</w:t>
      </w:r>
    </w:p>
    <w:p>
      <w:pPr>
        <w:pStyle w:val="BodyText"/>
      </w:pPr>
      <w:r>
        <w:t xml:space="preserve">Pakistan Islamabad, such as traffic accidents on IJP Avenue or cardiac arrests in high-rise apartments, reveals that "golden hour" survival rates are heavily dependent on immediate, skilled intervention. The traditional model of waiting for hospital admission often results in preventable loss of life. Therefore, the implementation of a robust</w:t>
      </w:r>
      <w:r>
        <w:t xml:space="preserve"> </w:t>
      </w:r>
      <w:r>
        <w:rPr>
          <w:iCs/>
          <w:i/>
        </w:rPr>
        <w:t xml:space="preserve">Paramedic</w:t>
      </w:r>
      <w:r>
        <w:t xml:space="preserve"> </w:t>
      </w:r>
      <w:r>
        <w:t xml:space="preserve">system is not just an enhancement; it is a necessity for urban safety.</w:t>
      </w:r>
    </w:p>
    <w:bookmarkEnd w:id="21"/>
    <w:bookmarkStart w:id="22" w:name="X20b5431d8d329ef4d491c73fc6928ad49cabd24"/>
    <w:p>
      <w:pPr>
        <w:pStyle w:val="Heading2"/>
      </w:pPr>
      <w:r>
        <w:t xml:space="preserve">III. Defining the Role: Beyond Basic Life Support</w:t>
      </w:r>
    </w:p>
    <w:p>
      <w:pPr>
        <w:pStyle w:val="FirstParagraph"/>
      </w:pPr>
      <w:r>
        <w:t xml:space="preserve">A common misconception in our society, particularly in emerging medical markets like those found across</w:t>
      </w:r>
      <w:r>
        <w:t xml:space="preserve"> </w:t>
      </w:r>
      <w:r>
        <w:rPr>
          <w:iCs/>
          <w:i/>
        </w:rPr>
        <w:t xml:space="preserve">Pakistan Islamabad</w:t>
      </w:r>
      <w:r>
        <w:t xml:space="preserve">, is that emergency care ends when the patient reaches the hospital gate. This reflection argues that true healthcare begins at the scene of an incident. A trained</w:t>
      </w:r>
      <w:r>
        <w:t xml:space="preserve"> </w:t>
      </w:r>
      <w:r>
        <w:rPr>
          <w:iCs/>
          <w:i/>
        </w:rPr>
        <w:t xml:space="preserve">Paramedic</w:t>
      </w:r>
      <w:r>
        <w:t xml:space="preserve"> </w:t>
      </w:r>
      <w:r>
        <w:t xml:space="preserve">possesses skills ranging from Basic Life Support (BLS) to Advanced Cardiac Life Support (ACLS), trauma management, and pediatric emergency care.</w:t>
      </w:r>
    </w:p>
    <w:p>
      <w:pPr>
        <w:pStyle w:val="BodyText"/>
      </w:pPr>
      <w:r>
        <w:t xml:space="preserve">In</w:t>
      </w:r>
      <w:r>
        <w:t xml:space="preserve"> </w:t>
      </w:r>
      <w:r>
        <w:rPr>
          <w:iCs/>
          <w:i/>
        </w:rPr>
        <w:t xml:space="preserve">Pakistan Islamabad</w:t>
      </w:r>
      <w:r>
        <w:t xml:space="preserve">, the integration of these professionals into the 1122 Emergency Operation Centers has marked a significant paradigm shift. Reflecting on recent case studies from local hospitals such as PIMS (Pakistan Institute of Medical Sciences), it is evident that patients who receive pre-hospital care initiated by certified</w:t>
      </w:r>
    </w:p>
    <w:p>
      <w:pPr>
        <w:pStyle w:val="BodyText"/>
      </w:pPr>
      <w:r>
        <w:t xml:space="preserve">Paramedics have significantly better outcomes in stroke, heart attack, and severe trauma cases. The</w:t>
      </w:r>
      <w:r>
        <w:t xml:space="preserve"> </w:t>
      </w:r>
      <w:r>
        <w:rPr>
          <w:iCs/>
          <w:i/>
        </w:rPr>
        <w:t xml:space="preserve">Paramedic</w:t>
      </w:r>
      <w:r>
        <w:t xml:space="preserve"> </w:t>
      </w:r>
      <w:r>
        <w:t xml:space="preserve">acts as the eyes and ears of the emergency medical system, gathering critical data while simultaneously stabilizing the patient. This dual role requires a level of clinical judgment and emotional resilience that goes far beyond traditional first aid.</w:t>
      </w:r>
    </w:p>
    <w:bookmarkEnd w:id="22"/>
    <w:bookmarkStart w:id="23" w:name="Xb713617b7b7dbf06278f72e55e3be2af786224b"/>
    <w:p>
      <w:pPr>
        <w:pStyle w:val="Heading2"/>
      </w:pPr>
      <w:r>
        <w:t xml:space="preserve">IV. Cultural and Societal Impact in Islamabad</w:t>
      </w:r>
    </w:p>
    <w:p>
      <w:pPr>
        <w:pStyle w:val="FirstParagraph"/>
      </w:pPr>
      <w:r>
        <w:t xml:space="preserve">The establishment of professional paramedicine services in</w:t>
      </w:r>
      <w:r>
        <w:t xml:space="preserve"> </w:t>
      </w:r>
      <w:r>
        <w:rPr>
          <w:iCs/>
          <w:i/>
        </w:rPr>
        <w:t xml:space="preserve">Pakistan Islamabad</w:t>
      </w:r>
      <w:r>
        <w:t xml:space="preserve"> </w:t>
      </w:r>
      <w:r>
        <w:t xml:space="preserve">also carries profound cultural implications. In a society where medical authority is often deeply respected, the introduction of highly skilled lay-rescuers helps democratize emergency care. It empowers citizens to call for help with the confidence that professional assistance is on its way. Moreover, it challenges the stigma surrounding certain emergencies, such as mental health crises or drug overdoses, by providing a non-judgmental, clinical response.</w:t>
      </w:r>
    </w:p>
    <w:p>
      <w:pPr>
        <w:pStyle w:val="BodyText"/>
      </w:pPr>
      <w:r>
        <w:t xml:space="preserve">Furthermore, the presence of uniformed</w:t>
      </w:r>
      <w:r>
        <w:t xml:space="preserve"> </w:t>
      </w:r>
      <w:r>
        <w:rPr>
          <w:iCs/>
          <w:i/>
        </w:rPr>
        <w:t xml:space="preserve">Paramedics</w:t>
      </w:r>
      <w:r>
        <w:t xml:space="preserve"> </w:t>
      </w:r>
      <w:r>
        <w:t xml:space="preserve">in public spaces serves as a psychological deterrent to crime and violence. In areas like F-sectors where nightlife is increasing, the assurance of immediate medical backup contributes to an overall sense of security for residents and visitors alike. Reflecting on this aspect, it becomes clear that paramedicine is intertwined with public safety, not just public health.</w:t>
      </w:r>
    </w:p>
    <w:bookmarkEnd w:id="23"/>
    <w:bookmarkStart w:id="24" w:name="v.-challenges-and-the-path-forward"/>
    <w:p>
      <w:pPr>
        <w:pStyle w:val="Heading2"/>
      </w:pPr>
      <w:r>
        <w:t xml:space="preserve">V. Challenges and the Path Forward</w:t>
      </w:r>
    </w:p>
    <w:p>
      <w:pPr>
        <w:pStyle w:val="FirstParagraph"/>
      </w:pPr>
      <w:r>
        <w:t xml:space="preserve">Despite these advancements, challenges remain. Public awareness regarding the proper use of emergency services in</w:t>
      </w:r>
      <w:r>
        <w:t xml:space="preserve"> </w:t>
      </w:r>
      <w:r>
        <w:rPr>
          <w:iCs/>
          <w:i/>
        </w:rPr>
        <w:t xml:space="preserve">Pakistan Islamabad</w:t>
      </w:r>
      <w:r>
        <w:t xml:space="preserve"> </w:t>
      </w:r>
      <w:r>
        <w:t xml:space="preserve">needs improvement. Misuse of the 1122 helpline for non-emergencies clogs lines that could save lives. Additionally, there is a need for continuous professional development and standardization of training protocols across all private and public</w:t>
      </w:r>
      <w:r>
        <w:t xml:space="preserve"> </w:t>
      </w:r>
      <w:r>
        <w:rPr>
          <w:iCs/>
          <w:i/>
        </w:rPr>
        <w:t xml:space="preserve">Paramedic</w:t>
      </w:r>
      <w:r>
        <w:t xml:space="preserve"> </w:t>
      </w:r>
      <w:r>
        <w:t xml:space="preserve">agencies operating in the capital.</w:t>
      </w:r>
    </w:p>
    <w:p>
      <w:pPr>
        <w:pStyle w:val="BodyText"/>
      </w:pPr>
      <w:r>
        <w:t xml:space="preserve">The government and private sectors must collaborate to ensure that equipment is not just available but maintained. Reflection on global standards suggests that technology, such as GPS tracking for ambulances and telemedicine integration allowing</w:t>
      </w:r>
    </w:p>
    <w:p>
      <w:pPr>
        <w:pStyle w:val="BodyText"/>
      </w:pPr>
      <w:r>
        <w:t xml:space="preserve">Paramedics to consult with specialists in real-time, should be standard practice in</w:t>
      </w:r>
      <w:r>
        <w:t xml:space="preserve"> </w:t>
      </w:r>
      <w:r>
        <w:rPr>
          <w:iCs/>
          <w:i/>
        </w:rPr>
        <w:t xml:space="preserve">Pakistan Islamabad</w:t>
      </w:r>
      <w:r>
        <w:t xml:space="preserve">. The future of paramedicine lies in this technological synergy.</w:t>
      </w:r>
    </w:p>
    <w:bookmarkEnd w:id="24"/>
    <w:bookmarkStart w:id="25" w:name="vi.-conclusion-a-commitment-to-service"/>
    <w:p>
      <w:pPr>
        <w:pStyle w:val="Heading2"/>
      </w:pPr>
      <w:r>
        <w:t xml:space="preserve">VI. Conclusion: A Commitment to Service</w:t>
      </w:r>
    </w:p>
    <w:p>
      <w:pPr>
        <w:pStyle w:val="FirstParagraph"/>
      </w:pPr>
      <w:r>
        <w:t xml:space="preserve">In conclusion, the journey toward establishing a world-class emergency medical service in</w:t>
      </w:r>
      <w:r>
        <w:t xml:space="preserve"> </w:t>
      </w:r>
      <w:r>
        <w:rPr>
          <w:iCs/>
          <w:i/>
        </w:rPr>
        <w:t xml:space="preserve">Pakistan Islamabad</w:t>
      </w:r>
      <w:r>
        <w:t xml:space="preserve"> </w:t>
      </w:r>
      <w:r>
        <w:t xml:space="preserve">is one that rests heavily on the shoulders of its</w:t>
      </w:r>
      <w:r>
        <w:t xml:space="preserve"> </w:t>
      </w:r>
      <w:r>
        <w:rPr>
          <w:iCs/>
          <w:i/>
        </w:rPr>
        <w:t xml:space="preserve">Paramedics</w:t>
      </w:r>
      <w:r>
        <w:t xml:space="preserve">. This profession demands a unique blend of scientific knowledge, physical stamina, and compassionate heart. As I reflect on the potential impact of this role, it is evident that being a</w:t>
      </w:r>
    </w:p>
    <w:p>
      <w:pPr>
        <w:pStyle w:val="BodyText"/>
      </w:pPr>
      <w:r>
        <w:t xml:space="preserve">Paramedic in this city is more than a job; it is a vocation that defines the moral compass of our urban development.</w:t>
      </w:r>
    </w:p>
    <w:p>
      <w:pPr>
        <w:pStyle w:val="BodyText"/>
      </w:pPr>
      <w:r>
        <w:t xml:space="preserve">The transformation of healthcare delivery in</w:t>
      </w:r>
      <w:r>
        <w:t xml:space="preserve"> </w:t>
      </w:r>
      <w:r>
        <w:rPr>
          <w:iCs/>
          <w:i/>
        </w:rPr>
        <w:t xml:space="preserve">Pakistan Islamabad</w:t>
      </w:r>
      <w:r>
        <w:t xml:space="preserve"> </w:t>
      </w:r>
      <w:r>
        <w:t xml:space="preserve">depends on recognizing, respecting, and rigorously supporting these frontline heroes. By elevating the status of paramedicine, we invest in the longevity and well-being of every citizen who calls this beautiful capital home. The future is bright for emergency medicine in our nation, provided we continue to prioritize training, technology, and trust in the hands of our</w:t>
      </w:r>
      <w:r>
        <w:t xml:space="preserve"> </w:t>
      </w:r>
      <w:r>
        <w:rPr>
          <w:iCs/>
          <w:i/>
        </w:rPr>
        <w:t xml:space="preserve">Paramedics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Paramedicine in Pakistan Islamabad</dc:title>
  <dc:creator/>
  <dc:language>en</dc:language>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