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Peru,</w:t>
      </w:r>
      <w:r>
        <w:t xml:space="preserve"> </w:t>
      </w:r>
      <w:r>
        <w:t xml:space="preserve">Lima</w:t>
      </w:r>
    </w:p>
    <w:bookmarkStart w:id="26" w:name="X75a747d5a4c66c3c9acde1713b35b38e6b8204f"/>
    <w:p>
      <w:pPr>
        <w:pStyle w:val="Heading1"/>
      </w:pPr>
      <w:r>
        <w:t xml:space="preserve">A Call to Courage and Compassion: A Reflection on the Paramedic Profession in Peru, Lima</w:t>
      </w:r>
    </w:p>
    <w:p>
      <w:pPr>
        <w:pStyle w:val="FirstParagraph"/>
      </w:pPr>
      <w:r>
        <w:t xml:space="preserve">The decision to pursue a career as a</w:t>
      </w:r>
      <w:r>
        <w:t xml:space="preserve"> </w:t>
      </w:r>
      <w:r>
        <w:rPr>
          <w:bCs/>
          <w:b/>
        </w:rPr>
        <w:t xml:space="preserve">Paramedic</w:t>
      </w:r>
      <w:r>
        <w:t xml:space="preserve"> </w:t>
      </w:r>
      <w:r>
        <w:t xml:space="preserve">is rarely made lightly. It is a path that demands not only clinical excellence but also profound emotional resilience, cultural sensitivity, and an unwavering commitment to service. When reflecting on this profession within the specific context of</w:t>
      </w:r>
      <w:r>
        <w:t xml:space="preserve"> </w:t>
      </w:r>
      <w:r>
        <w:rPr>
          <w:bCs/>
          <w:b/>
        </w:rPr>
        <w:t xml:space="preserve">Lima</w:t>
      </w:r>
      <w:r>
        <w:t xml:space="preserve">, Peru, one encounters a unique tapestry of challenges and opportunities that define what it means to practice emergency medicine in one of South America’s most dynamic yet complex metropolitan areas. This reflection paper seeks to explore the multifaceted nature of being a</w:t>
      </w:r>
      <w:r>
        <w:t xml:space="preserve"> </w:t>
      </w:r>
      <w:r>
        <w:rPr>
          <w:bCs/>
          <w:b/>
        </w:rPr>
        <w:t xml:space="preserve">Paramedic</w:t>
      </w:r>
      <w:r>
        <w:t xml:space="preserve"> </w:t>
      </w:r>
      <w:r>
        <w:t xml:space="preserve">in the bustling streets and marginalized peripheries of</w:t>
      </w:r>
      <w:r>
        <w:t xml:space="preserve"> </w:t>
      </w:r>
      <w:r>
        <w:rPr>
          <w:bCs/>
          <w:b/>
        </w:rPr>
        <w:t xml:space="preserve">Lima</w:t>
      </w:r>
      <w:r>
        <w:t xml:space="preserve">, examining the intersection of professional duty, societal inequality, and personal growth.</w:t>
      </w:r>
    </w:p>
    <w:bookmarkStart w:id="20" w:name="the-urban-landscape-of-emergency-care"/>
    <w:p>
      <w:pPr>
        <w:pStyle w:val="Heading2"/>
      </w:pPr>
      <w:r>
        <w:t xml:space="preserve">The Urban Landscape of Emergency Care</w:t>
      </w:r>
    </w:p>
    <w:p>
      <w:pPr>
        <w:pStyle w:val="FirstParagraph"/>
      </w:pPr>
      <w:r>
        <w:t xml:space="preserve">To understand the role of the</w:t>
      </w:r>
      <w:r>
        <w:t xml:space="preserve"> </w:t>
      </w:r>
      <w:r>
        <w:rPr>
          <w:bCs/>
          <w:b/>
        </w:rPr>
        <w:t xml:space="preserve">Paramedic</w:t>
      </w:r>
      <w:r>
        <w:t xml:space="preserve"> </w:t>
      </w:r>
      <w:r>
        <w:t xml:space="preserve">in</w:t>
      </w:r>
      <w:r>
        <w:t xml:space="preserve"> </w:t>
      </w:r>
      <w:r>
        <w:rPr>
          <w:bCs/>
          <w:b/>
        </w:rPr>
        <w:t xml:space="preserve">Lima</w:t>
      </w:r>
      <w:r>
        <w:t xml:space="preserve">, one must first acknowledge the city’s extreme topographical and socioeconomic contrasts. Lima is a vertical city. It stretches from arid coastal plains to steep, informal settlements known as "asentamientos humanos" climbing up the desert hillsides. For a</w:t>
      </w:r>
      <w:r>
        <w:t xml:space="preserve"> </w:t>
      </w:r>
      <w:r>
        <w:rPr>
          <w:bCs/>
          <w:b/>
        </w:rPr>
        <w:t xml:space="preserve">Paramedic</w:t>
      </w:r>
      <w:r>
        <w:t xml:space="preserve">, these geographical divisions translate directly into logistical nightmares and varying levels of medical accessibility.</w:t>
      </w:r>
    </w:p>
    <w:p>
      <w:pPr>
        <w:pStyle w:val="BodyText"/>
      </w:pPr>
      <w:r>
        <w:t xml:space="preserve">In the affluent districts such as Miraflores or San Isidro, emergency response systems are relatively modern, supported by private clinics and well-maintained infrastructure. However, in the vast peripheries that house millions of residents, the terrain is treacherous. Narrow alleys unsuitable for standard ambulances mean that</w:t>
      </w:r>
      <w:r>
        <w:t xml:space="preserve"> </w:t>
      </w:r>
      <w:r>
        <w:rPr>
          <w:bCs/>
          <w:b/>
        </w:rPr>
        <w:t xml:space="preserve">Paramedics</w:t>
      </w:r>
      <w:r>
        <w:t xml:space="preserve"> </w:t>
      </w:r>
      <w:r>
        <w:t xml:space="preserve">often have to rely on motorcycles or walk long distances to reach patients. This reality forces the</w:t>
      </w:r>
      <w:r>
        <w:t xml:space="preserve"> </w:t>
      </w:r>
      <w:r>
        <w:rPr>
          <w:bCs/>
          <w:b/>
        </w:rPr>
        <w:t xml:space="preserve">Paramedic</w:t>
      </w:r>
      <w:r>
        <w:t xml:space="preserve"> </w:t>
      </w:r>
      <w:r>
        <w:t xml:space="preserve">in</w:t>
      </w:r>
    </w:p>
    <w:p>
      <w:pPr>
        <w:pStyle w:val="BodyText"/>
      </w:pPr>
      <w:r>
        <w:t xml:space="preserve">Lima&gt;to adapt quickly, becoming not just a medical provider but also an improviser of logistics and transport. The ability to remain calm while navigating these physical barriers is a critical skill that defines the modern paramedic experience in this region.</w:t>
      </w:r>
    </w:p>
    <w:bookmarkEnd w:id="20"/>
    <w:bookmarkStart w:id="21" w:name="socioeconomic-determinants-of-health"/>
    <w:p>
      <w:pPr>
        <w:pStyle w:val="Heading2"/>
      </w:pPr>
      <w:r>
        <w:t xml:space="preserve">Socioeconomic Determinants of Health</w:t>
      </w:r>
    </w:p>
    <w:p>
      <w:pPr>
        <w:pStyle w:val="FirstParagraph"/>
      </w:pPr>
      <w:r>
        <w:t xml:space="preserve">Reflecting on the daily calls received by</w:t>
      </w:r>
      <w:r>
        <w:t xml:space="preserve"> </w:t>
      </w:r>
      <w:r>
        <w:rPr>
          <w:bCs/>
          <w:b/>
        </w:rPr>
        <w:t xml:space="preserve">Paramedics</w:t>
      </w:r>
      <w:r>
        <w:t xml:space="preserve"> </w:t>
      </w:r>
      <w:r>
        <w:t xml:space="preserve">in</w:t>
      </w:r>
      <w:r>
        <w:t xml:space="preserve"> </w:t>
      </w:r>
      <w:r>
        <w:rPr>
          <w:bCs/>
          <w:b/>
        </w:rPr>
        <w:t xml:space="preserve">Lima</w:t>
      </w:r>
      <w:r>
        <w:t xml:space="preserve">, it becomes evident that medical emergencies are often preceded by social emergencies. Poverty, inadequate housing, lack of clean water, and limited access to preventative healthcare contribute significantly to the burden of disease seen on city streets. As a future or current</w:t>
      </w:r>
    </w:p>
    <w:p>
      <w:pPr>
        <w:pStyle w:val="BodyText"/>
      </w:pPr>
      <w:r>
        <w:t xml:space="preserve">Paramedic&gt;in this context, one cannot separate the clinical treatment from the social reality of the patient.</w:t>
      </w:r>
    </w:p>
    <w:p>
      <w:pPr>
        <w:pStyle w:val="BodyText"/>
      </w:pPr>
      <w:r>
        <w:t xml:space="preserve">I have observed that many emergencies—ranging from respiratory infections due to poor ventilation in homes to injuries resulting from unsafe working conditions—are direct consequences of systemic inequality. The</w:t>
      </w:r>
      <w:r>
        <w:t xml:space="preserve"> </w:t>
      </w:r>
      <w:r>
        <w:rPr>
          <w:bCs/>
          <w:b/>
        </w:rPr>
        <w:t xml:space="preserve">Paramedic</w:t>
      </w:r>
      <w:r>
        <w:t xml:space="preserve"> </w:t>
      </w:r>
      <w:r>
        <w:t xml:space="preserve">becomes a witness to these disparities every shift. This awareness fosters a sense of humility and purpose. It challenges the notion that emergency care is purely technical; instead, it highlights the need for holistic compassion. When treating a child suffering from malnutrition-related complications or an elderly person living in isolation, the</w:t>
      </w:r>
      <w:r>
        <w:t xml:space="preserve"> </w:t>
      </w:r>
      <w:r>
        <w:rPr>
          <w:bCs/>
          <w:b/>
        </w:rPr>
        <w:t xml:space="preserve">Paramedic</w:t>
      </w:r>
      <w:r>
        <w:t xml:space="preserve"> </w:t>
      </w:r>
      <w:r>
        <w:t xml:space="preserve">in</w:t>
      </w:r>
    </w:p>
    <w:p>
      <w:pPr>
        <w:pStyle w:val="BodyText"/>
      </w:pPr>
      <w:r>
        <w:t xml:space="preserve">Lima&gt;must advocate not just for immediate stabilization but also for connection to social services. This advocacy is often difficult within our current healthcare framework, yet it remains a moral imperative of the profession.</w:t>
      </w:r>
    </w:p>
    <w:bookmarkEnd w:id="21"/>
    <w:bookmarkStart w:id="22" w:name="cultural-competence-and-community-trust"/>
    <w:p>
      <w:pPr>
        <w:pStyle w:val="Heading2"/>
      </w:pPr>
      <w:r>
        <w:t xml:space="preserve">Cultural Competence and Community Trust</w:t>
      </w:r>
    </w:p>
    <w:p>
      <w:pPr>
        <w:pStyle w:val="FirstParagraph"/>
      </w:pPr>
      <w:r>
        <w:t xml:space="preserve">Lima is culturally diverse, with influences from indigenous Andean communities, Afro-Peruvian heritage, and various immigrant populations. A crucial aspect of being an effective</w:t>
      </w:r>
      <w:r>
        <w:t xml:space="preserve"> </w:t>
      </w:r>
      <w:r>
        <w:rPr>
          <w:bCs/>
          <w:b/>
        </w:rPr>
        <w:t xml:space="preserve">Paramedic</w:t>
      </w:r>
      <w:r>
        <w:t xml:space="preserve"> </w:t>
      </w:r>
      <w:r>
        <w:t xml:space="preserve">in this environment is cultural competence. Traditional beliefs regarding health and illness often intersect with modern medical practices. For instance, some patients or family members may prefer traditional healers ("curanderos") before seeking biomedical help.</w:t>
      </w:r>
    </w:p>
    <w:p>
      <w:pPr>
        <w:pStyle w:val="BodyText"/>
      </w:pPr>
      <w:r>
        <w:t xml:space="preserve">A reflective practitioner must learn to respect these cultural frameworks while gently guiding patients toward evidence-based care. Building trust in communities where there is historically distrust of state institutions is a slow but necessary process. The</w:t>
      </w:r>
      <w:r>
        <w:t xml:space="preserve"> </w:t>
      </w:r>
      <w:r>
        <w:rPr>
          <w:bCs/>
          <w:b/>
        </w:rPr>
        <w:t xml:space="preserve">Paramedic</w:t>
      </w:r>
      <w:r>
        <w:t xml:space="preserve"> </w:t>
      </w:r>
      <w:r>
        <w:t xml:space="preserve">serves as the face of the healthcare system for many citizens. Their demeanor, language, and empathy can either bridge or widen the gap between the community and medical services. In</w:t>
      </w:r>
    </w:p>
    <w:p>
      <w:pPr>
        <w:pStyle w:val="BodyText"/>
      </w:pPr>
      <w:r>
        <w:t xml:space="preserve">Lima&gt;'s working-class neighborhoods, I have found that a kind word and active listening skills are often just as important as defibrillation or intubation in establishing therapeutic relationships.</w:t>
      </w:r>
    </w:p>
    <w:bookmarkEnd w:id="22"/>
    <w:bookmarkStart w:id="23" w:name="X47df69ddf4dd5f80754a8b9b83a4caf66581858"/>
    <w:p>
      <w:pPr>
        <w:pStyle w:val="Heading2"/>
      </w:pPr>
      <w:r>
        <w:t xml:space="preserve">Professional Challenges and Emotional Resilience</w:t>
      </w:r>
    </w:p>
    <w:p>
      <w:pPr>
        <w:pStyle w:val="FirstParagraph"/>
      </w:pPr>
      <w:r>
        <w:t xml:space="preserve">The emotional toll of being a</w:t>
      </w:r>
    </w:p>
    <w:p>
      <w:pPr>
        <w:pStyle w:val="BodyText"/>
      </w:pPr>
      <w:r>
        <w:t xml:space="preserve">Paramedic&gt;in</w:t>
      </w:r>
    </w:p>
    <w:p>
      <w:pPr>
        <w:pStyle w:val="BodyText"/>
      </w:pPr>
      <w:r>
        <w:t xml:space="preserve">Lima&gt;cannot be overstated. Witnessing trauma, death, and human suffering on a daily basis carries a heavy weight. The high rate of road traffic accidents, violence, and public health crises creates an environment of chronic stress. Furthermore, resource limitations—such as shortages of medications or outdated equipment—can create feelings of frustration and helplessness.</w:t>
      </w:r>
    </w:p>
    <w:p>
      <w:pPr>
        <w:pStyle w:val="BodyText"/>
      </w:pPr>
      <w:r>
        <w:t xml:space="preserve">However, these challenges also foster profound professional growth. Learning to manage one’s own mental health is essential for longevity in the field. Peer support, mentorship from experienced colleagues, and institutional psychological care are vital components that must be strengthened within our emergency medical services (EMS) in Peru. Reflection allows us to process these experiences, transforming potential burnout into wisdom and resilience. It encourages a mindset where every call is an opportunity to learn about human vulnerability and strength.</w:t>
      </w:r>
    </w:p>
    <w:bookmarkEnd w:id="23"/>
    <w:bookmarkStart w:id="24" w:name="the-future-of-paramedicine-in-lima"/>
    <w:p>
      <w:pPr>
        <w:pStyle w:val="Heading2"/>
      </w:pPr>
      <w:r>
        <w:t xml:space="preserve">The Future of Paramedicine in Lima</w:t>
      </w:r>
    </w:p>
    <w:p>
      <w:pPr>
        <w:pStyle w:val="FirstParagraph"/>
      </w:pPr>
      <w:r>
        <w:t xml:space="preserve">Looking toward the future, the evolution of EMS in</w:t>
      </w:r>
      <w:r>
        <w:t xml:space="preserve"> </w:t>
      </w:r>
      <w:r>
        <w:rPr>
          <w:bCs/>
          <w:b/>
        </w:rPr>
        <w:t xml:space="preserve">Lima</w:t>
      </w:r>
      <w:r>
        <w:t xml:space="preserve"> </w:t>
      </w:r>
      <w:r>
        <w:t xml:space="preserve">offers hope. There is a growing recognition by health authorities and academic institutions regarding the importance of specialized pre-hospital care. Initiatives to improve training standards, introduce advanced life support protocols, and integrate paramedics more closely with hospital emergency departments are underway.</w:t>
      </w:r>
    </w:p>
    <w:p>
      <w:pPr>
        <w:pStyle w:val="BodyText"/>
      </w:pPr>
      <w:r>
        <w:t xml:space="preserve">As a committed professional, I see myself as part of this transition. The role of the</w:t>
      </w:r>
      <w:r>
        <w:t xml:space="preserve"> </w:t>
      </w:r>
      <w:r>
        <w:rPr>
          <w:bCs/>
          <w:b/>
        </w:rPr>
        <w:t xml:space="preserve">Paramedic</w:t>
      </w:r>
      <w:r>
        <w:t xml:space="preserve"> </w:t>
      </w:r>
      <w:r>
        <w:t xml:space="preserve">is expanding from mere transport to active intervention and prevention. Community health education programs led by paramedics could significantly reduce the incidence of preventable emergencies in</w:t>
      </w:r>
    </w:p>
    <w:p>
      <w:pPr>
        <w:pStyle w:val="BodyText"/>
      </w:pPr>
      <w:r>
        <w:t xml:space="preserve">Lima&gt;'s vulnerable areas. By engaging with schools, local businesses, and community centers, we can shift the narrative from reactive emergency response to proactive health promotion.</w:t>
      </w:r>
    </w:p>
    <w:bookmarkEnd w:id="24"/>
    <w:bookmarkStart w:id="25" w:name="conclusion"/>
    <w:p>
      <w:pPr>
        <w:pStyle w:val="Heading2"/>
      </w:pPr>
      <w:r>
        <w:t xml:space="preserve">Conclusion</w:t>
      </w:r>
    </w:p>
    <w:p>
      <w:pPr>
        <w:pStyle w:val="FirstParagraph"/>
      </w:pPr>
      <w:r>
        <w:t xml:space="preserve">In conclusion, reflecting on the identity of a</w:t>
      </w:r>
      <w:r>
        <w:t xml:space="preserve"> </w:t>
      </w:r>
      <w:r>
        <w:rPr>
          <w:bCs/>
          <w:b/>
        </w:rPr>
        <w:t xml:space="preserve">Paramedic</w:t>
      </w:r>
      <w:r>
        <w:t xml:space="preserve"> </w:t>
      </w:r>
      <w:r>
        <w:t xml:space="preserve">in</w:t>
      </w:r>
    </w:p>
    <w:p>
      <w:pPr>
        <w:pStyle w:val="BodyText"/>
      </w:pPr>
      <w:r>
        <w:t xml:space="preserve">Lima&gt;reveals a profession that is as much about social service as it is about medical science. It requires navigating complex urban landscapes, addressing deep-rooted socioeconomic inequities, respecting diverse cultural traditions, and maintaining emotional resilience amidst adversity. The city of Lima presents a unique crucible for this profession—one that demands adaptability, empathy, and courage.</w:t>
      </w:r>
    </w:p>
    <w:p>
      <w:pPr>
        <w:pStyle w:val="BodyText"/>
      </w:pPr>
      <w:r>
        <w:t xml:space="preserve">Ultimately, being a</w:t>
      </w:r>
      <w:r>
        <w:t xml:space="preserve"> </w:t>
      </w:r>
      <w:r>
        <w:rPr>
          <w:bCs/>
          <w:b/>
        </w:rPr>
        <w:t xml:space="preserve">Paramedic</w:t>
      </w:r>
      <w:r>
        <w:t xml:space="preserve"> </w:t>
      </w:r>
      <w:r>
        <w:t xml:space="preserve">in this context is a privilege. It offers the chance to make a tangible difference in the lives of individuals during their most vulnerable moments. It is a call to serve not just the body, but the person within their societal context. As I continue on this path, I am reminded that every patient interaction in</w:t>
      </w:r>
      <w:r>
        <w:t xml:space="preserve"> </w:t>
      </w:r>
      <w:r>
        <w:rPr>
          <w:bCs/>
          <w:b/>
        </w:rPr>
        <w:t xml:space="preserve">Lima</w:t>
      </w:r>
      <w:r>
        <w:t xml:space="preserve"> </w:t>
      </w:r>
      <w:r>
        <w:t xml:space="preserve">is an opportunity to practice humanity at its finest. The work is hard, often thankless, and undeniably challenging, but it is also profoundly meaningful. To be a</w:t>
      </w:r>
    </w:p>
    <w:p>
      <w:pPr>
        <w:pStyle w:val="BodyText"/>
      </w:pPr>
      <w:r>
        <w:t xml:space="preserve">Paramedic&gt;in Peru’s capital is to stand as a beacon of hope amidst chaos, striving every day to heal, protect, and dignify the human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Peru, Lima</dc:title>
  <dc:creator/>
  <cp:keywords/>
  <dcterms:created xsi:type="dcterms:W3CDTF">2026-07-30T01:03:50Z</dcterms:created>
  <dcterms:modified xsi:type="dcterms:W3CDTF">2026-07-30T01:03:50Z</dcterms:modified>
</cp:coreProperties>
</file>

<file path=docProps/custom.xml><?xml version="1.0" encoding="utf-8"?>
<Properties xmlns="http://schemas.openxmlformats.org/officeDocument/2006/custom-properties" xmlns:vt="http://schemas.openxmlformats.org/officeDocument/2006/docPropsVTypes"/>
</file>