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9a42d5d4cf0c07d2fe2cf7bca889a455c519fef"/>
    <w:p>
      <w:pPr>
        <w:pStyle w:val="Heading1"/>
      </w:pPr>
      <w:r>
        <w:t xml:space="preserve">A Reflection on the Role and Reality of the Paramedic in Sudan Khartoum</w:t>
      </w:r>
    </w:p>
    <w:bookmarkStart w:id="21" w:name="X0c6ed53eb61e43b1e7b595b91a338e6382ccac8"/>
    <w:p>
      <w:pPr>
        <w:pStyle w:val="Heading2"/>
      </w:pPr>
      <w:r>
        <w:t xml:space="preserve">The Weight of Responsibility Amidst Crisis</w:t>
      </w:r>
    </w:p>
    <w:p>
      <w:pPr>
        <w:pStyle w:val="FirstParagraph"/>
      </w:pPr>
      <w:r>
        <w:t xml:space="preserve">To speak of being a</w:t>
      </w:r>
      <w:r>
        <w:t xml:space="preserve"> </w:t>
      </w:r>
      <w:hyperlink r:id="rId20">
        <w:r>
          <w:rPr>
            <w:rStyle w:val="Hyperlink"/>
            <w:bCs/>
            <w:b/>
          </w:rPr>
          <w:t xml:space="preserve">Paramedic</w:t>
        </w:r>
      </w:hyperlink>
      <w:r>
        <w:t xml:space="preserve"> </w:t>
      </w:r>
      <w:r>
        <w:t xml:space="preserve">is to speak of standing at the precipice between life and death, often with only seconds to decide which side one’s patient will fall on. However, when this profession is contextualized within the specific geographical, social, and political landscape of</w:t>
      </w:r>
      <w:r>
        <w:t xml:space="preserve"> </w:t>
      </w:r>
      <w:r>
        <w:rPr>
          <w:bCs/>
          <w:b/>
        </w:rPr>
        <w:t xml:space="preserve">Sudan Khartoum</w:t>
      </w:r>
      <w:r>
        <w:t xml:space="preserve">, the definition expands far beyond standard medical triage. It becomes a testament to human resilience, a daily confrontation with systemic collapse, and an unwavering commitment to humanity in the face of profound adversity. This reflection seeks to explore the multifaceted reality of providing emergency medical services in one of Africa’s most volatile capitals, examining how the identity of a</w:t>
      </w:r>
      <w:r>
        <w:t xml:space="preserve"> </w:t>
      </w:r>
      <w:hyperlink r:id="rId20">
        <w:r>
          <w:rPr>
            <w:rStyle w:val="Hyperlink"/>
            <w:bCs/>
            <w:b/>
          </w:rPr>
          <w:t xml:space="preserve">Paramedic</w:t>
        </w:r>
      </w:hyperlink>
      <w:r>
        <w:t xml:space="preserve"> </w:t>
      </w:r>
      <w:r>
        <w:t xml:space="preserve">is forged not just through training, but through survival and solidarity.</w:t>
      </w:r>
    </w:p>
    <w:bookmarkEnd w:id="21"/>
    <w:bookmarkStart w:id="22" w:name="X24c5498c9f132ee1e1333092049350988d8d789"/>
    <w:p>
      <w:pPr>
        <w:pStyle w:val="Heading2"/>
      </w:pPr>
      <w:r>
        <w:t xml:space="preserve">The Landscape of Emergency Care in Sudan Khartoum</w:t>
      </w:r>
    </w:p>
    <w:p>
      <w:pPr>
        <w:pStyle w:val="FirstParagraph"/>
      </w:pPr>
      <w:r>
        <w:t xml:space="preserve">The city of</w:t>
      </w:r>
      <w:r>
        <w:t xml:space="preserve"> </w:t>
      </w:r>
      <w:r>
        <w:rPr>
          <w:bCs/>
          <w:b/>
        </w:rPr>
        <w:t xml:space="preserve">Sudan Khartoum</w:t>
      </w:r>
      <w:r>
        <w:t xml:space="preserve">, situated at the confluence of the Blue and White Nile, has historically been a hub of culture and commerce. Yet, in recent years, it has become synonymous with conflict, displacement, and humanitarian crisis. For a</w:t>
      </w:r>
      <w:r>
        <w:t xml:space="preserve"> </w:t>
      </w:r>
      <w:hyperlink r:id="rId20">
        <w:r>
          <w:rPr>
            <w:rStyle w:val="Hyperlink"/>
            <w:bCs/>
            <w:b/>
          </w:rPr>
          <w:t xml:space="preserve">Paramedic</w:t>
        </w:r>
      </w:hyperlink>
      <w:r>
        <w:t xml:space="preserve"> </w:t>
      </w:r>
      <w:r>
        <w:t xml:space="preserve">operating here today, the environment is characterized by unpredictability and extreme resource scarcity. The infrastructure that supports emergency medicine—stable electricity grids, reliable supply chains for blood products and medications, and intact transportation networks—is frequently compromised or entirely non-existent.</w:t>
      </w:r>
      <w:r>
        <w:t xml:space="preserve"> </w:t>
      </w:r>
      <w:r>
        <w:t xml:space="preserve">In this context, the</w:t>
      </w:r>
      <w:r>
        <w:t xml:space="preserve"> </w:t>
      </w:r>
      <w:r>
        <w:rPr>
          <w:bCs/>
          <w:b/>
        </w:rPr>
        <w:t xml:space="preserve">Sudan Khartoum</w:t>
      </w:r>
      <w:r>
        <w:t xml:space="preserve"> </w:t>
      </w:r>
      <w:r>
        <w:t xml:space="preserve">paramedic must adapt to a "low-resource" reality that is actually a "no-resource" state. Ambulances may be damaged by shelling; roads may be blocked by debris or active fighting; and hospitals may lack oxygen concentrators or functional ventilators. The</w:t>
      </w:r>
      <w:r>
        <w:t xml:space="preserve"> </w:t>
      </w:r>
      <w:hyperlink r:id="rId20">
        <w:r>
          <w:rPr>
            <w:rStyle w:val="Hyperlink"/>
            <w:bCs/>
            <w:b/>
          </w:rPr>
          <w:t xml:space="preserve">Paramedic</w:t>
        </w:r>
      </w:hyperlink>
      <w:r>
        <w:t xml:space="preserve"> </w:t>
      </w:r>
      <w:r>
        <w:t xml:space="preserve">cannot simply stabilize a patient and hand them over to a well-stocked trauma center. Instead, they must become improvisers, using whatever materials are at hand—sometimes even personal clothing or household items—to perform life-saving interventions. This adaptation requires a mental agility that goes beyond standard medical curricula, demanding creativity and emotional fortitude on an almost daily basis.</w:t>
      </w:r>
    </w:p>
    <w:bookmarkEnd w:id="22"/>
    <w:bookmarkStart w:id="23" w:name="the-emotional-and-psychological-toll"/>
    <w:p>
      <w:pPr>
        <w:pStyle w:val="Heading2"/>
      </w:pPr>
      <w:r>
        <w:t xml:space="preserve">The Emotional and Psychological Toll</w:t>
      </w:r>
    </w:p>
    <w:p>
      <w:pPr>
        <w:pStyle w:val="FirstParagraph"/>
      </w:pPr>
      <w:r>
        <w:t xml:space="preserve">The psychological burden carried by every</w:t>
      </w:r>
      <w:r>
        <w:t xml:space="preserve"> </w:t>
      </w:r>
      <w:hyperlink r:id="rId20">
        <w:r>
          <w:rPr>
            <w:rStyle w:val="Hyperlink"/>
            <w:bCs/>
            <w:b/>
          </w:rPr>
          <w:t xml:space="preserve">Paramedic</w:t>
        </w:r>
      </w:hyperlink>
      <w:r>
        <w:t xml:space="preserve"> </w:t>
      </w:r>
      <w:r>
        <w:t xml:space="preserve">in</w:t>
      </w:r>
      <w:r>
        <w:t xml:space="preserve"> </w:t>
      </w:r>
      <w:r>
        <w:rPr>
          <w:bCs/>
          <w:b/>
        </w:rPr>
        <w:t xml:space="preserve">Sudan Khartoum</w:t>
      </w:r>
      <w:r>
        <w:t xml:space="preserve"> </w:t>
      </w:r>
      <w:r>
        <w:t xml:space="preserve">is immeasurable. Standard medical training emphasizes clinical detachment to prevent burnout, but in a conflict zone, such detachment is impossible when the patients are often neighbors, family members of colleagues, or children from the same community. The</w:t>
      </w:r>
      <w:r>
        <w:t xml:space="preserve"> </w:t>
      </w:r>
      <w:hyperlink r:id="rId20">
        <w:r>
          <w:rPr>
            <w:rStyle w:val="Hyperlink"/>
            <w:bCs/>
            <w:b/>
          </w:rPr>
          <w:t xml:space="preserve">Paramedic</w:t>
        </w:r>
      </w:hyperlink>
      <w:r>
        <w:t xml:space="preserve"> </w:t>
      </w:r>
      <w:r>
        <w:t xml:space="preserve">sees not just injuries—blast wounds from artillery, burns from fires in displacement camps—but also the collective trauma of a nation under siege.</w:t>
      </w:r>
      <w:r>
        <w:t xml:space="preserve"> </w:t>
      </w:r>
      <w:r>
        <w:t xml:space="preserve">There is a profound sense of grief and helplessness that permeates the work. When a child arrives without breathing and there are no defibrillators available, or when a pregnant woman bleeds out because there is no blood bank, the</w:t>
      </w:r>
      <w:r>
        <w:t xml:space="preserve"> </w:t>
      </w:r>
      <w:hyperlink r:id="rId20">
        <w:r>
          <w:rPr>
            <w:rStyle w:val="Hyperlink"/>
            <w:bCs/>
            <w:b/>
          </w:rPr>
          <w:t xml:space="preserve">Paramedic</w:t>
        </w:r>
      </w:hyperlink>
      <w:r>
        <w:t xml:space="preserve"> </w:t>
      </w:r>
      <w:r>
        <w:t xml:space="preserve">must process these failures not as professional shortcomings alone, but as moral wounds. The concept of "doing no harm" becomes complicated when harm is inflicted by external forces beyond the control of healthcare workers. Consequently, mental health support for</w:t>
      </w:r>
      <w:r>
        <w:t xml:space="preserve"> </w:t>
      </w:r>
      <w:hyperlink r:id="rId20">
        <w:r>
          <w:rPr>
            <w:rStyle w:val="Hyperlink"/>
            <w:bCs/>
            <w:b/>
          </w:rPr>
          <w:t xml:space="preserve">Paramedics</w:t>
        </w:r>
      </w:hyperlink>
      <w:r>
        <w:t xml:space="preserve"> </w:t>
      </w:r>
      <w:r>
        <w:t xml:space="preserve">in</w:t>
      </w:r>
      <w:r>
        <w:t xml:space="preserve"> </w:t>
      </w:r>
      <w:r>
        <w:rPr>
          <w:bCs/>
          <w:b/>
        </w:rPr>
        <w:t xml:space="preserve">Sudan Khartoum</w:t>
      </w:r>
      <w:r>
        <w:t xml:space="preserve"> </w:t>
      </w:r>
      <w:r>
        <w:t xml:space="preserve">is not a luxury; it is a critical component of operational sustainability. Without peer support and psychological debriefing, the rate of compassion fatigue and post-traumatic stress disorder among these heroes would be catastrophic.</w:t>
      </w:r>
    </w:p>
    <w:bookmarkEnd w:id="23"/>
    <w:bookmarkStart w:id="24" w:name="the-paramedic-as-a-community-pillar"/>
    <w:p>
      <w:pPr>
        <w:pStyle w:val="Heading2"/>
      </w:pPr>
      <w:r>
        <w:t xml:space="preserve">The Paramedic as a Community Pillar</w:t>
      </w:r>
    </w:p>
    <w:p>
      <w:pPr>
        <w:pStyle w:val="FirstParagraph"/>
      </w:pPr>
      <w:r>
        <w:t xml:space="preserve">Despite the chaos, the</w:t>
      </w:r>
      <w:r>
        <w:t xml:space="preserve"> </w:t>
      </w:r>
      <w:hyperlink r:id="rId20">
        <w:r>
          <w:rPr>
            <w:rStyle w:val="Hyperlink"/>
            <w:bCs/>
            <w:b/>
          </w:rPr>
          <w:t xml:space="preserve">Paramedic</w:t>
        </w:r>
      </w:hyperlink>
      <w:r>
        <w:t xml:space="preserve"> </w:t>
      </w:r>
      <w:r>
        <w:t xml:space="preserve">in</w:t>
      </w:r>
      <w:r>
        <w:t xml:space="preserve"> </w:t>
      </w:r>
      <w:r>
        <w:rPr>
          <w:bCs/>
          <w:b/>
        </w:rPr>
        <w:t xml:space="preserve">Sudan Khartoum</w:t>
      </w:r>
      <w:r>
        <w:t xml:space="preserve"> </w:t>
      </w:r>
      <w:r>
        <w:t xml:space="preserve">serves as a crucial pillar of community stability. They are often the first responders who cross frontlines or navigate dangerous checkpoints to deliver aid. Their presence signals hope in otherwise hopeless situations. In many neighborhoods, local volunteer</w:t>
      </w:r>
      <w:r>
        <w:t xml:space="preserve"> </w:t>
      </w:r>
      <w:hyperlink r:id="rId20">
        <w:r>
          <w:rPr>
            <w:rStyle w:val="Hyperlink"/>
            <w:bCs/>
            <w:b/>
          </w:rPr>
          <w:t xml:space="preserve">Paramedics</w:t>
        </w:r>
      </w:hyperlink>
      <w:r>
        <w:t xml:space="preserve"> </w:t>
      </w:r>
      <w:r>
        <w:t xml:space="preserve">have organized informal networks to evacuate the wounded, sharing information about safe routes and available resources through encrypted messaging apps when traditional communication lines fail.</w:t>
      </w:r>
      <w:r>
        <w:t xml:space="preserve"> </w:t>
      </w:r>
      <w:r>
        <w:t xml:space="preserve">These individuals embody the spirit of humanitarian aid. They operate not for glory or financial gain—salaries are often unpaid due to economic collapse—but out of a deep sense of civic duty and moral obligation. The</w:t>
      </w:r>
      <w:r>
        <w:t xml:space="preserve"> </w:t>
      </w:r>
      <w:hyperlink r:id="rId20">
        <w:r>
          <w:rPr>
            <w:rStyle w:val="Hyperlink"/>
            <w:bCs/>
            <w:b/>
          </w:rPr>
          <w:t xml:space="preserve">Paramedic</w:t>
        </w:r>
      </w:hyperlink>
      <w:r>
        <w:t xml:space="preserve"> </w:t>
      </w:r>
      <w:r>
        <w:t xml:space="preserve">becomes a symbol of resistance against despair, proving that even when institutions fail, human compassion remains intact. This role extends beyond medical care; it includes providing comfort to grieving families, transporting the dead for dignified burial, and sometimes offering shelter or food alongside medical treatment.</w:t>
      </w:r>
    </w:p>
    <w:bookmarkEnd w:id="24"/>
    <w:bookmarkStart w:id="25" w:name="Xea6582f9577f943fce30c0641d8f6fdc8161de5"/>
    <w:p>
      <w:pPr>
        <w:pStyle w:val="Heading2"/>
      </w:pPr>
      <w:r>
        <w:t xml:space="preserve">Conclusion: A Call for Recognition and Support</w:t>
      </w:r>
    </w:p>
    <w:p>
      <w:pPr>
        <w:pStyle w:val="FirstParagraph"/>
      </w:pPr>
      <w:r>
        <w:t xml:space="preserve">Reflecting on the position of the</w:t>
      </w:r>
      <w:r>
        <w:t xml:space="preserve"> </w:t>
      </w:r>
      <w:hyperlink r:id="rId20">
        <w:r>
          <w:rPr>
            <w:rStyle w:val="Hyperlink"/>
            <w:bCs/>
            <w:b/>
          </w:rPr>
          <w:t xml:space="preserve">Paramedic</w:t>
        </w:r>
      </w:hyperlink>
      <w:r>
        <w:t xml:space="preserve"> </w:t>
      </w:r>
      <w:r>
        <w:t xml:space="preserve">in</w:t>
      </w:r>
      <w:r>
        <w:t xml:space="preserve"> </w:t>
      </w:r>
      <w:r>
        <w:rPr>
          <w:bCs/>
          <w:b/>
        </w:rPr>
        <w:t xml:space="preserve">Sudan Khartoum</w:t>
      </w:r>
      <w:r>
        <w:t xml:space="preserve"> </w:t>
      </w:r>
      <w:r>
        <w:t xml:space="preserve">reveals a profession operating at its absolute limit. It is a role defined by extreme resilience, adaptive innovation, and profound empathy. The challenges faced are not merely logistical but existential. To recognize the</w:t>
      </w:r>
      <w:r>
        <w:t xml:space="preserve"> </w:t>
      </w:r>
      <w:hyperlink r:id="rId20">
        <w:r>
          <w:rPr>
            <w:rStyle w:val="Hyperlink"/>
            <w:bCs/>
            <w:b/>
          </w:rPr>
          <w:t xml:space="preserve">Paramedic</w:t>
        </w:r>
      </w:hyperlink>
      <w:r>
        <w:t xml:space="preserve"> </w:t>
      </w:r>
      <w:r>
        <w:t xml:space="preserve">in this context is to acknowledge the broader crisis facing Sudan’s healthcare system and its people.</w:t>
      </w:r>
      <w:r>
        <w:t xml:space="preserve"> </w:t>
      </w:r>
      <w:r>
        <w:t xml:space="preserve">International attention often focuses on political negotiations or broad humanitarian appeals, but the specific needs of those on the front lines—the</w:t>
      </w:r>
      <w:r>
        <w:t xml:space="preserve"> </w:t>
      </w:r>
      <w:hyperlink r:id="rId20">
        <w:r>
          <w:rPr>
            <w:rStyle w:val="Hyperlink"/>
            <w:bCs/>
            <w:b/>
          </w:rPr>
          <w:t xml:space="preserve">Paramedics</w:t>
        </w:r>
      </w:hyperlink>
      <w:r>
        <w:t xml:space="preserve"> </w:t>
      </w:r>
      <w:r>
        <w:t xml:space="preserve">of</w:t>
      </w:r>
      <w:r>
        <w:t xml:space="preserve"> </w:t>
      </w:r>
      <w:r>
        <w:rPr>
          <w:bCs/>
          <w:b/>
        </w:rPr>
        <w:t xml:space="preserve">Sudan Khartoum</w:t>
      </w:r>
      <w:r>
        <w:t xml:space="preserve">—are frequently overlooked. They need sustainable funding for medical supplies, protection under international humanitarian law, and robust mental health support systems. Without these necessities, the lives saved by these brave individuals are fragile indeed. Ultimately, the story of the</w:t>
      </w:r>
      <w:r>
        <w:t xml:space="preserve"> </w:t>
      </w:r>
      <w:hyperlink r:id="rId20">
        <w:r>
          <w:rPr>
            <w:rStyle w:val="Hyperlink"/>
            <w:bCs/>
            <w:b/>
          </w:rPr>
          <w:t xml:space="preserve">Paramedic</w:t>
        </w:r>
      </w:hyperlink>
      <w:r>
        <w:t xml:space="preserve"> </w:t>
      </w:r>
      <w:r>
        <w:t xml:space="preserve">in</w:t>
      </w:r>
      <w:r>
        <w:t xml:space="preserve"> </w:t>
      </w:r>
      <w:r>
        <w:rPr>
          <w:bCs/>
          <w:b/>
        </w:rPr>
        <w:t xml:space="preserve">Sudan Khartoum</w:t>
      </w:r>
      <w:r>
        <w:t xml:space="preserve"> </w:t>
      </w:r>
      <w:r>
        <w:t xml:space="preserve">is a powerful reminder that healthcare is a human right, and that those who strive to uphold it amidst darkness deserve our unwavering support, recognition, and solidarity.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s://en.wikipedia.org/wiki/Paramedic" TargetMode="External" /></Relationships>
</file>

<file path=word/_rels/footnotes.xml.rels><?xml version="1.0" encoding="UTF-8"?><Relationships xmlns="http://schemas.openxmlformats.org/package/2006/relationships"><Relationship Type="http://schemas.openxmlformats.org/officeDocument/2006/relationships/hyperlink" Id="rId20" Target="https://en.wikipedia.org/wiki/Paramedic"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2026-07-29T12:22:29Z</dcterms:created>
  <dcterms:modified xsi:type="dcterms:W3CDTF">2026-07-29T12:22:29Z</dcterms:modified>
</cp:coreProperties>
</file>

<file path=docProps/custom.xml><?xml version="1.0" encoding="utf-8"?>
<Properties xmlns="http://schemas.openxmlformats.org/officeDocument/2006/custom-properties" xmlns:vt="http://schemas.openxmlformats.org/officeDocument/2006/docPropsVTypes"/>
</file>