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Paramedic</w:t>
      </w:r>
      <w:r>
        <w:t xml:space="preserve"> </w:t>
      </w:r>
      <w:r>
        <w:t xml:space="preserve">in</w:t>
      </w:r>
      <w:r>
        <w:t xml:space="preserve"> </w:t>
      </w:r>
      <w:r>
        <w:t xml:space="preserve">Kampala,</w:t>
      </w:r>
      <w:r>
        <w:t xml:space="preserve"> </w:t>
      </w:r>
      <w:r>
        <w:t xml:space="preserve">Uganda</w:t>
      </w:r>
    </w:p>
    <w:bookmarkStart w:id="26" w:name="X464eab8d0ecd3b6aebd181d0f2e6966208c630f"/>
    <w:p>
      <w:pPr>
        <w:pStyle w:val="Heading1"/>
      </w:pPr>
      <w:r>
        <w:t xml:space="preserve">Reflections on the Frontlines of Emergency Care: A Paramedic's Perspective in Uganda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Kampala, Uganda</w:t>
      </w:r>
    </w:p>
    <w:p>
      <w:r>
        <w:pict>
          <v:rect style="width:0;height:1.5pt" o:hralign="center" o:hrstd="t" o:hr="t"/>
        </w:pict>
      </w:r>
    </w:p>
    <w:bookmarkStart w:id="20" w:name="X3a6a4a5128f88cd4a90b2719d21a51e42cf3962"/>
    <w:p>
      <w:pPr>
        <w:pStyle w:val="Heading2"/>
      </w:pPr>
      <w:r>
        <w:t xml:space="preserve">The Weight of the Badge in a City of Motion</w:t>
      </w:r>
    </w:p>
    <w:p>
      <w:pPr>
        <w:pStyle w:val="FirstParagraph"/>
      </w:pPr>
      <w:r>
        <w:t xml:space="preserve">To step onto the streets of Kampala as a Paramedic is to accept an invitation into a world where life and death are measured not in seconds, but in heartbeats amidst chaos. This reflection paper serves as an examination of my professional journey and personal growth within the unique ecosystem of emergency medical services (EMS) in Uganda’s capital city. It is a contemplation of what it means to serve as a</w:t>
      </w:r>
      <w:r>
        <w:t xml:space="preserve"> </w:t>
      </w:r>
      <w:r>
        <w:rPr>
          <w:bCs/>
          <w:b/>
        </w:rPr>
        <w:t xml:space="preserve">Paramedic</w:t>
      </w:r>
      <w:r>
        <w:t xml:space="preserve"> </w:t>
      </w:r>
      <w:r>
        <w:t xml:space="preserve">in</w:t>
      </w:r>
      <w:r>
        <w:t xml:space="preserve"> </w:t>
      </w:r>
      <w:r>
        <w:rPr>
          <w:bCs/>
          <w:b/>
        </w:rPr>
        <w:t xml:space="preserve">Kampala, Uganda</w:t>
      </w:r>
      <w:r>
        <w:t xml:space="preserve">, where the demands are physical, emotional, and systemic, yet deeply rooted in human resilience.</w:t>
      </w:r>
    </w:p>
    <w:bookmarkEnd w:id="20"/>
    <w:bookmarkStart w:id="21" w:name="X5b20d222b297e1d95e9bbade2cb5fdaee0c4c99"/>
    <w:p>
      <w:pPr>
        <w:pStyle w:val="Heading2"/>
      </w:pPr>
      <w:r>
        <w:t xml:space="preserve">The Urban Jungle: A Unique Clinical Environment</w:t>
      </w:r>
    </w:p>
    <w:p>
      <w:pPr>
        <w:pStyle w:val="FirstParagraph"/>
      </w:pPr>
      <w:r>
        <w:t xml:space="preserve">The first lesson any aspiring healthcare provider learns is that every environment dictates a different mode of practice. In many Western contexts, EMS is characterized by controlled environments and advanced infrastructure. However, the reality for a</w:t>
      </w:r>
      <w:r>
        <w:t xml:space="preserve"> </w:t>
      </w:r>
      <w:r>
        <w:rPr>
          <w:bCs/>
          <w:b/>
        </w:rPr>
        <w:t xml:space="preserve">Paramedic</w:t>
      </w:r>
      <w:r>
        <w:t xml:space="preserve"> </w:t>
      </w:r>
      <w:r>
        <w:t xml:space="preserve">in</w:t>
      </w:r>
      <w:r>
        <w:t xml:space="preserve"> </w:t>
      </w:r>
      <w:r>
        <w:rPr>
          <w:bCs/>
          <w:b/>
        </w:rPr>
        <w:t xml:space="preserve">Kampala, Uganda</w:t>
      </w:r>
      <w:r>
        <w:t xml:space="preserve">, is far more dynamic. The city’s traffic congestion, often referred to locally as "jam," transforms ambulance response times into a logistical puzzle that requires ingenuity rather than just speed.</w:t>
      </w:r>
    </w:p>
    <w:p>
      <w:pPr>
        <w:pStyle w:val="BodyText"/>
      </w:pPr>
      <w:r>
        <w:t xml:space="preserve">I have learned that being a successful</w:t>
      </w:r>
      <w:r>
        <w:t xml:space="preserve"> </w:t>
      </w:r>
      <w:r>
        <w:rPr>
          <w:bCs/>
          <w:b/>
        </w:rPr>
        <w:t xml:space="preserve">Paramedic</w:t>
      </w:r>
      <w:r>
        <w:t xml:space="preserve"> </w:t>
      </w:r>
      <w:r>
        <w:t xml:space="preserve">here does not solely depend on clinical knowledge, though that is the foundation. It depends on navigation skills, communication with traffic police who control the flow of the city’s veins, and the ability to assess patients in non-clinical settings—whether it is a busy market in Owino Market or a roadside incident along Entebbe Road. The urban density of</w:t>
      </w:r>
      <w:r>
        <w:t xml:space="preserve"> </w:t>
      </w:r>
      <w:r>
        <w:rPr>
          <w:bCs/>
          <w:b/>
        </w:rPr>
        <w:t xml:space="preserve">Kampala</w:t>
      </w:r>
      <w:r>
        <w:t xml:space="preserve"> </w:t>
      </w:r>
      <w:r>
        <w:t xml:space="preserve">means that access is often limited by geography and infrastructure. As a</w:t>
      </w:r>
      <w:r>
        <w:t xml:space="preserve"> </w:t>
      </w:r>
      <w:r>
        <w:rPr>
          <w:bCs/>
          <w:b/>
        </w:rPr>
        <w:t xml:space="preserve">Paramedic</w:t>
      </w:r>
      <w:r>
        <w:t xml:space="preserve">, I have had to adapt my protocols to fit these constraints, learning to stabilize patients with fewer resources while arranging for transport in ways that international textbooks rarely prepare one for.</w:t>
      </w:r>
    </w:p>
    <w:bookmarkEnd w:id="21"/>
    <w:bookmarkStart w:id="22" w:name="X776286e2712c02f9434fec50fba289d2907f831"/>
    <w:p>
      <w:pPr>
        <w:pStyle w:val="Heading2"/>
      </w:pPr>
      <w:r>
        <w:t xml:space="preserve">The Emotional Landscape of Emergency Care</w:t>
      </w:r>
    </w:p>
    <w:p>
      <w:pPr>
        <w:pStyle w:val="FirstParagraph"/>
      </w:pPr>
      <w:r>
        <w:t xml:space="preserve">Beyond the logistical challenges lies the profound emotional weight of being a</w:t>
      </w:r>
      <w:r>
        <w:t xml:space="preserve"> </w:t>
      </w:r>
      <w:r>
        <w:rPr>
          <w:bCs/>
          <w:b/>
        </w:rPr>
        <w:t xml:space="preserve">Paramedic</w:t>
      </w:r>
      <w:r>
        <w:t xml:space="preserve">. In</w:t>
      </w:r>
      <w:r>
        <w:t xml:space="preserve"> </w:t>
      </w:r>
      <w:r>
        <w:rPr>
          <w:bCs/>
          <w:b/>
        </w:rPr>
        <w:t xml:space="preserve">Kampala, Uganda</w:t>
      </w:r>
      <w:r>
        <w:t xml:space="preserve">, we witness trauma on an intimate level. Road traffic accidents are a daily occurrence, often involving motorcycles (boda-bodas) which are ubiquitous in the city. The sight of young lives altered by single incidents is haunting.</w:t>
      </w:r>
    </w:p>
    <w:p>
      <w:pPr>
        <w:pStyle w:val="BodyText"/>
      </w:pPr>
      <w:r>
        <w:t xml:space="preserve">Reflecting on these experiences has taught me the importance of emotional resilience. It is easy to become desensitized when faced with repetitive tragedy, but true professional growth comes from maintaining empathy without allowing it to break one’s spirit. I have found solace in the camaraderie among my colleagues. The bond shared between</w:t>
      </w:r>
      <w:r>
        <w:t xml:space="preserve"> </w:t>
      </w:r>
      <w:r>
        <w:rPr>
          <w:bCs/>
          <w:b/>
        </w:rPr>
        <w:t xml:space="preserve">Paramedic</w:t>
      </w:r>
      <w:r>
        <w:t xml:space="preserve"> </w:t>
      </w:r>
      <w:r>
        <w:t xml:space="preserve">partners is intense; we rely on each other for technical support and emotional grounding. In moments of high stress, a nod or a steady hand from a colleague can mean the difference between panic and focused action.</w:t>
      </w:r>
    </w:p>
    <w:bookmarkEnd w:id="22"/>
    <w:bookmarkStart w:id="23" w:name="X01444cb0bcada73da7cc15cbdda6f1262c277fa"/>
    <w:p>
      <w:pPr>
        <w:pStyle w:val="Heading2"/>
      </w:pPr>
      <w:r>
        <w:t xml:space="preserve">Bridging the Gap: Community Trust and Cultural Nuance</w:t>
      </w:r>
    </w:p>
    <w:p>
      <w:pPr>
        <w:pStyle w:val="FirstParagraph"/>
      </w:pPr>
      <w:r>
        <w:t xml:space="preserve">A significant aspect of my role as a</w:t>
      </w:r>
      <w:r>
        <w:t xml:space="preserve"> </w:t>
      </w:r>
      <w:r>
        <w:rPr>
          <w:bCs/>
          <w:b/>
        </w:rPr>
        <w:t xml:space="preserve">Paramedic</w:t>
      </w:r>
      <w:r>
        <w:t xml:space="preserve"> </w:t>
      </w:r>
      <w:r>
        <w:t xml:space="preserve">in</w:t>
      </w:r>
      <w:r>
        <w:t xml:space="preserve"> </w:t>
      </w:r>
      <w:r>
        <w:rPr>
          <w:bCs/>
          <w:b/>
        </w:rPr>
        <w:t xml:space="preserve">Kampala, Uganda</w:t>
      </w:r>
      <w:r>
        <w:t xml:space="preserve">, is community engagement. Emergency care does not exist in a vacuum; it is part of the broader healthcare ecosystem which includes traditional healers, family structures, and community leaders. Trust is not given; it must be earned.</w:t>
      </w:r>
    </w:p>
    <w:p>
      <w:pPr>
        <w:pStyle w:val="BodyText"/>
      </w:pPr>
      <w:r>
        <w:t xml:space="preserve">I have observed that when communities trust the EMS system, outcomes improve. People are more willing to call for help early rather than seeking alternative remedies first. This has driven me to spend time educating local leaders and residents about pre-hospital care basics. By integrating cultural sensitivities into our interactions—respecting local customs regarding gender dynamics or family involvement in decision-making—I have seen a shift in how patients perceive us. We are no longer just strangers in uniforms; we are trusted partners in health. This relational aspect of being a</w:t>
      </w:r>
      <w:r>
        <w:t xml:space="preserve"> </w:t>
      </w:r>
      <w:r>
        <w:rPr>
          <w:bCs/>
          <w:b/>
        </w:rPr>
        <w:t xml:space="preserve">Paramedic</w:t>
      </w:r>
      <w:r>
        <w:t xml:space="preserve"> </w:t>
      </w:r>
      <w:r>
        <w:t xml:space="preserve">is often overlooked but is perhaps the most critical tool in our arsenal.</w:t>
      </w:r>
    </w:p>
    <w:p>
      <w:pPr>
        <w:pStyle w:val="BodyText"/>
      </w:pPr>
      <w:r>
        <w:t xml:space="preserve">No reflection on this profession would be complete without addressing the systemic realities. The healthcare infrastructure in</w:t>
      </w:r>
      <w:r>
        <w:t xml:space="preserve"> </w:t>
      </w:r>
      <w:r>
        <w:rPr>
          <w:bCs/>
          <w:b/>
        </w:rPr>
        <w:t xml:space="preserve">Kampala, Uganda</w:t>
      </w:r>
      <w:r>
        <w:t xml:space="preserve">, while improving, still faces significant gaps. Equipment shortages, inconsistent supply chains for essential medications, and overcrowded referral hospitals like Mulago National Referral Hospital present constant hurdles.</w:t>
      </w:r>
    </w:p>
    <w:p>
      <w:pPr>
        <w:pStyle w:val="BodyText"/>
      </w:pPr>
      <w:r>
        <w:t xml:space="preserve">However, these challenges have transformed me into an advocate. Being a</w:t>
      </w:r>
      <w:r>
        <w:t xml:space="preserve"> </w:t>
      </w:r>
      <w:r>
        <w:rPr>
          <w:bCs/>
          <w:b/>
        </w:rPr>
        <w:t xml:space="preserve">Paramedic</w:t>
      </w:r>
      <w:r>
        <w:t xml:space="preserve"> </w:t>
      </w:r>
      <w:r>
        <w:t xml:space="preserve">is not just about treating the patient on the stretcher; it is also about advocating for better policies, better training, and better equipment. I have participated in forums discussing the need for standardized EMS legislation in Uganda. These discussions highlight that while individual skill matters, systemic support multiplies effectiveness. Understanding these structural limitations has made me more resourceful but also more determined to drive change from within the system.</w:t>
      </w:r>
    </w:p>
    <w:bookmarkEnd w:id="23"/>
    <w:bookmarkStart w:id="24" w:name="the-future-of-emergency-care-in-uganda"/>
    <w:p>
      <w:pPr>
        <w:pStyle w:val="Heading2"/>
      </w:pPr>
      <w:r>
        <w:t xml:space="preserve">The Future of Emergency Care in Uganda</w:t>
      </w:r>
    </w:p>
    <w:p>
      <w:pPr>
        <w:pStyle w:val="FirstParagraph"/>
      </w:pPr>
      <w:r>
        <w:t xml:space="preserve">Looking ahead, the future of EMS in</w:t>
      </w:r>
      <w:r>
        <w:t xml:space="preserve"> </w:t>
      </w:r>
      <w:r>
        <w:rPr>
          <w:bCs/>
          <w:b/>
        </w:rPr>
        <w:t xml:space="preserve">Kampala</w:t>
      </w:r>
      <w:r>
        <w:t xml:space="preserve"> </w:t>
      </w:r>
      <w:r>
        <w:t xml:space="preserve">holds promise. There is a growing recognition by government bodies and private organizations of the need for robust pre-hospital care systems. Technological advancements, such as improved dispatch systems and telemedicine integration, are beginning to touch our sector.</w:t>
      </w:r>
    </w:p>
    <w:p>
      <w:pPr>
        <w:pStyle w:val="BodyText"/>
      </w:pPr>
      <w:r>
        <w:t xml:space="preserve">As I continue my journey as a</w:t>
      </w:r>
      <w:r>
        <w:t xml:space="preserve"> </w:t>
      </w:r>
      <w:r>
        <w:rPr>
          <w:bCs/>
          <w:b/>
        </w:rPr>
        <w:t xml:space="preserve">Paramedic</w:t>
      </w:r>
      <w:r>
        <w:t xml:space="preserve">, I feel a renewed sense of purpose. The chaotic energy of the city is matched only by the vibrant potential for growth in healthcare. Every shift offers an opportunity to save a life, comfort a grieving family, or educate the public. The title of</w:t>
      </w:r>
      <w:r>
        <w:t xml:space="preserve"> </w:t>
      </w:r>
      <w:r>
        <w:rPr>
          <w:bCs/>
          <w:b/>
        </w:rPr>
        <w:t xml:space="preserve">Paramedic</w:t>
      </w:r>
      <w:r>
        <w:t xml:space="preserve"> </w:t>
      </w:r>
      <w:r>
        <w:t xml:space="preserve">carries with it a heavy responsibility, but also immense privilege.</w:t>
      </w:r>
    </w:p>
    <w:bookmarkEnd w:id="24"/>
    <w:bookmarkStart w:id="25" w:name="conclusion"/>
    <w:p>
      <w:pPr>
        <w:pStyle w:val="Heading2"/>
      </w:pPr>
      <w:r>
        <w:t xml:space="preserve">Conclusion</w:t>
      </w:r>
    </w:p>
    <w:p>
      <w:pPr>
        <w:pStyle w:val="FirstParagraph"/>
      </w:pPr>
      <w:r>
        <w:t xml:space="preserve">In conclusion, my time as a</w:t>
      </w:r>
      <w:r>
        <w:t xml:space="preserve"> </w:t>
      </w:r>
      <w:r>
        <w:rPr>
          <w:bCs/>
          <w:b/>
        </w:rPr>
        <w:t xml:space="preserve">Paramedic</w:t>
      </w:r>
      <w:r>
        <w:t xml:space="preserve"> </w:t>
      </w:r>
      <w:r>
        <w:t xml:space="preserve">in</w:t>
      </w:r>
      <w:r>
        <w:t xml:space="preserve"> </w:t>
      </w:r>
      <w:r>
        <w:rPr>
          <w:bCs/>
          <w:b/>
        </w:rPr>
        <w:t xml:space="preserve">Kampala, Uganda</w:t>
      </w:r>
      <w:r>
        <w:t xml:space="preserve">, has been a transformative experience that has reshaped my understanding of medicine, humanity, and resilience. It is a role defined by adaptability—adapting to traffic jams, adapting to resource constraints, and adapting to the emotional toll of emergency care. Yet, it is also defined by hope. Hope that every patient treated will survive; hope that our community will become safer; and hope that the EMS system in Uganda will continue to evolve.</w:t>
      </w:r>
    </w:p>
    <w:p>
      <w:pPr>
        <w:pStyle w:val="BodyText"/>
      </w:pPr>
      <w:r>
        <w:t xml:space="preserve">This reflection paper serves as a marker of my journey thus far. It acknowledges the hardships but celebrates the victories, both large and small. To serve as a</w:t>
      </w:r>
      <w:r>
        <w:t xml:space="preserve"> </w:t>
      </w:r>
      <w:r>
        <w:rPr>
          <w:bCs/>
          <w:b/>
        </w:rPr>
        <w:t xml:space="preserve">Paramedic</w:t>
      </w:r>
      <w:r>
        <w:t xml:space="preserve"> </w:t>
      </w:r>
      <w:r>
        <w:t xml:space="preserve">in this city is to be part of its heartbeat, ensuring that even in moments of crisis, care prevails. The road ahead may be bumpy, much like the streets of Kampala itself, but the destination—a healthier, safer Uganda—is worth every mile.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Paramedic in Kampala, Uganda</dc:title>
  <dc:creator/>
  <dc:language>en</dc:language>
  <cp:keywords/>
  <dcterms:created xsi:type="dcterms:W3CDTF">2026-07-29T10:29:04Z</dcterms:created>
  <dcterms:modified xsi:type="dcterms:W3CDTF">2026-07-29T10:29:04Z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