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Paramedic</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5" w:name="Xe748a9507369ece2005238bd276d4bd2d4cbd65"/>
    <w:p>
      <w:pPr>
        <w:pStyle w:val="Heading1"/>
      </w:pPr>
      <w:r>
        <w:t xml:space="preserve">A Professional Reflection on the Role of a Paramedic in United Kingdom Birmingham</w:t>
      </w:r>
    </w:p>
    <w:p>
      <w:pPr>
        <w:pStyle w:val="FirstParagraph"/>
      </w:pPr>
      <w:r>
        <w:t xml:space="preserve">The decision to pursue a career as a</w:t>
      </w:r>
      <w:r>
        <w:t xml:space="preserve"> </w:t>
      </w:r>
      <w:r>
        <w:rPr>
          <w:iCs/>
          <w:i/>
          <w:bCs/>
          <w:b/>
        </w:rPr>
        <w:t xml:space="preserve">Paramedic</w:t>
      </w:r>
      <w:r>
        <w:t xml:space="preserve"> </w:t>
      </w:r>
      <w:r>
        <w:t xml:space="preserve">is rarely driven by simple ambition; it is often forged through an intersection of clinical curiosity, emotional resilience, and a profound desire to serve others. Writing this reflection specifically within the context of</w:t>
      </w:r>
      <w:r>
        <w:t xml:space="preserve"> </w:t>
      </w:r>
      <w:r>
        <w:rPr>
          <w:bCs/>
          <w:b/>
          <w:bCs/>
          <w:b/>
        </w:rPr>
        <w:t xml:space="preserve">United Kingdom Birmingham</w:t>
      </w:r>
      <w:r>
        <w:t xml:space="preserve">, one must acknowledge that the role extends far beyond driving a ambulance or administering medication. It is about navigating the complex socio-economic landscape of one of the UK’s most diverse and dynamic cities, while adhering to the rigorous standards set by healthcare regulatory bodies.</w:t>
      </w:r>
    </w:p>
    <w:bookmarkStart w:id="20" w:name="the-unique-context-of-birmingham"/>
    <w:p>
      <w:pPr>
        <w:pStyle w:val="Heading2"/>
      </w:pPr>
      <w:r>
        <w:t xml:space="preserve">The Unique Context of Birmingham</w:t>
      </w:r>
    </w:p>
    <w:p>
      <w:pPr>
        <w:pStyle w:val="FirstParagraph"/>
      </w:pPr>
      <w:r>
        <w:t xml:space="preserve">Birmingham stands as a critical hub within the</w:t>
      </w:r>
      <w:r>
        <w:t xml:space="preserve"> </w:t>
      </w:r>
      <w:r>
        <w:rPr>
          <w:bCs/>
          <w:b/>
          <w:bCs/>
          <w:b/>
        </w:rPr>
        <w:t xml:space="preserve">United Kingdom</w:t>
      </w:r>
      <w:r>
        <w:t xml:space="preserve">. As the second-largest city in England, it presents a unique set of challenges and opportunities for emergency care providers. The city is often described as "the workshop of the world" historically, but today it serves as a melting pot of cultures, languages, and traditions. For a</w:t>
      </w:r>
      <w:r>
        <w:t xml:space="preserve"> </w:t>
      </w:r>
      <w:r>
        <w:rPr>
          <w:iCs/>
          <w:i/>
          <w:bCs/>
          <w:b/>
        </w:rPr>
        <w:t xml:space="preserve">Paramedic</w:t>
      </w:r>
      <w:r>
        <w:t xml:space="preserve">, this diversity is both a resource and a challenge. In Birmingham, one does not just treat conditions; one treats people from vastly different backgrounds who may have varying health beliefs, levels of trust in medical systems, and communication needs.</w:t>
      </w:r>
    </w:p>
    <w:p>
      <w:pPr>
        <w:pStyle w:val="BodyText"/>
      </w:pPr>
      <w:r>
        <w:t xml:space="preserve">Reflecting on my experiences in this region highlights the importance of cultural competency. Whether responding to calls in the historic Jewellery Quarter or the bustling Bullring area, a</w:t>
      </w:r>
      <w:r>
        <w:t xml:space="preserve"> </w:t>
      </w:r>
      <w:r>
        <w:rPr>
          <w:iCs/>
          <w:i/>
          <w:bCs/>
          <w:b/>
        </w:rPr>
        <w:t xml:space="preserve">Paramedic</w:t>
      </w:r>
      <w:r>
        <w:t xml:space="preserve"> </w:t>
      </w:r>
      <w:r>
        <w:t xml:space="preserve">must quickly assess not only clinical symptoms but also social determinants of health. Birmingham has areas with significant deprivation juxtaposed against wealthier suburbs. This disparity directly influences emergency call volumes and the nature of those emergencies. A</w:t>
      </w:r>
      <w:r>
        <w:t xml:space="preserve"> </w:t>
      </w:r>
      <w:r>
        <w:rPr>
          <w:bCs/>
          <w:b/>
          <w:bCs/>
          <w:b/>
        </w:rPr>
        <w:t xml:space="preserve">Reflection Paper</w:t>
      </w:r>
      <w:r>
        <w:t xml:space="preserve"> </w:t>
      </w:r>
      <w:r>
        <w:t xml:space="preserve">on this topic must acknowledge that the job is as much about community connection as it is about clinical intervention.</w:t>
      </w:r>
    </w:p>
    <w:bookmarkEnd w:id="20"/>
    <w:bookmarkStart w:id="21" w:name="X4efafbdc90275a413fd3bf38e2c45c43fb63209"/>
    <w:p>
      <w:pPr>
        <w:pStyle w:val="Heading2"/>
      </w:pPr>
      <w:r>
        <w:t xml:space="preserve">Clinical Competence and Continuous Learning</w:t>
      </w:r>
    </w:p>
    <w:p>
      <w:pPr>
        <w:pStyle w:val="FirstParagraph"/>
      </w:pPr>
      <w:r>
        <w:t xml:space="preserve">The core of being a</w:t>
      </w:r>
      <w:r>
        <w:t xml:space="preserve"> </w:t>
      </w:r>
      <w:r>
        <w:rPr>
          <w:iCs/>
          <w:i/>
          <w:bCs/>
          <w:b/>
        </w:rPr>
        <w:t xml:space="preserve">Paramedic</w:t>
      </w:r>
      <w:r>
        <w:t xml:space="preserve"> </w:t>
      </w:r>
      <w:r>
        <w:t xml:space="preserve">lies in clinical excellence. In the fast-paced environment of Birmingham’s emergency services, particularly those covering the broader West Midlands region, decision-making must be swift and accurate. From cardiac arrests to traumatic injuries, the scope of practice is wide. However, clinical competence is not static. It requires a commitment to lifelong learning.</w:t>
      </w:r>
    </w:p>
    <w:p>
      <w:pPr>
        <w:pStyle w:val="BodyText"/>
      </w:pPr>
      <w:r>
        <w:t xml:space="preserve">In my reflection on professional development within</w:t>
      </w:r>
      <w:r>
        <w:t xml:space="preserve"> </w:t>
      </w:r>
      <w:r>
        <w:rPr>
          <w:bCs/>
          <w:b/>
          <w:bCs/>
          <w:b/>
        </w:rPr>
        <w:t xml:space="preserve">United Kingdom Birmingham</w:t>
      </w:r>
      <w:r>
        <w:t xml:space="preserve">, I recognize the pressure of working in an understaffed NHS environment. This reality forces a</w:t>
      </w:r>
      <w:r>
        <w:t xml:space="preserve"> </w:t>
      </w:r>
      <w:r>
        <w:rPr>
          <w:iCs/>
          <w:i/>
          <w:bCs/>
          <w:b/>
        </w:rPr>
        <w:t xml:space="preserve">Paramedic</w:t>
      </w:r>
      <w:r>
        <w:t xml:space="preserve"> </w:t>
      </w:r>
      <w:r>
        <w:t xml:space="preserve">to be adaptable. We often act as the first point of contact for patients who might otherwise fall through the cracks of primary care systems. This role demands that we possess advanced assessment skills, capable of distinguishing between minor ailments and life-threatening crises without immediate access to hospital diagnostics. The ability to manage uncertainty is a key takeaway from my professional journey here.</w:t>
      </w:r>
    </w:p>
    <w:bookmarkEnd w:id="21"/>
    <w:bookmarkStart w:id="22" w:name="the-emotional-weight-of-emergency-care"/>
    <w:p>
      <w:pPr>
        <w:pStyle w:val="Heading2"/>
      </w:pPr>
      <w:r>
        <w:t xml:space="preserve">The Emotional Weight of Emergency Care</w:t>
      </w:r>
    </w:p>
    <w:p>
      <w:pPr>
        <w:pStyle w:val="FirstParagraph"/>
      </w:pPr>
      <w:r>
        <w:t xml:space="preserve">No discussion about the role of a</w:t>
      </w:r>
      <w:r>
        <w:t xml:space="preserve"> </w:t>
      </w:r>
      <w:r>
        <w:rPr>
          <w:iCs/>
          <w:i/>
          <w:bCs/>
          <w:b/>
        </w:rPr>
        <w:t xml:space="preserve">Paramedic</w:t>
      </w:r>
      <w:r>
        <w:t xml:space="preserve"> </w:t>
      </w:r>
      <w:r>
        <w:t xml:space="preserve">in Birmingham can ignore the emotional toll of the job. We are exposed to human suffering, death, and trauma on a daily basis. In a city like Birmingham, where community bonds are strong yet societal pressures can be high, witnessing preventable deaths due to social isolation or lack of access to care is particularly poignant.</w:t>
      </w:r>
    </w:p>
    <w:p>
      <w:pPr>
        <w:pStyle w:val="BodyText"/>
      </w:pPr>
      <w:r>
        <w:t xml:space="preserve">This reflection serves as a reminder of the importance of psychological resilience. Working in the</w:t>
      </w:r>
      <w:r>
        <w:t xml:space="preserve"> </w:t>
      </w:r>
      <w:r>
        <w:rPr>
          <w:bCs/>
          <w:b/>
          <w:bCs/>
          <w:b/>
        </w:rPr>
        <w:t xml:space="preserve">United Kingdom Birmingham</w:t>
      </w:r>
      <w:r>
        <w:t xml:space="preserve"> </w:t>
      </w:r>
      <w:r>
        <w:t xml:space="preserve">emergency services often means dealing with complex domestic situations, substance misuse issues, and mental health crises. These are not just medical emergencies; they are human stories requiring empathy alongside expertise. Recognizing the need for peer support and professional counseling is part of maintaining a sustainable career as a</w:t>
      </w:r>
      <w:r>
        <w:t xml:space="preserve"> </w:t>
      </w:r>
      <w:r>
        <w:rPr>
          <w:iCs/>
          <w:i/>
          <w:bCs/>
          <w:b/>
        </w:rPr>
        <w:t xml:space="preserve">Paramedic</w:t>
      </w:r>
      <w:r>
        <w:t xml:space="preserve">. We must learn to care for ourselves so that we can continue to care for others.</w:t>
      </w:r>
    </w:p>
    <w:bookmarkEnd w:id="22"/>
    <w:bookmarkStart w:id="23" w:name="the-integration-with-the-wider-nhs"/>
    <w:p>
      <w:pPr>
        <w:pStyle w:val="Heading2"/>
      </w:pPr>
      <w:r>
        <w:t xml:space="preserve">The Integration with the Wider NHS</w:t>
      </w:r>
    </w:p>
    <w:p>
      <w:pPr>
        <w:pStyle w:val="FirstParagraph"/>
      </w:pPr>
      <w:r>
        <w:t xml:space="preserve">Bridging the gap between emergency response and hospital care is a vital aspect of modern paramedicine. In Birmingham, collaboration with local hospitals such as Queen Elizabeth Hospital Birmingham and Heartlands Hospital is essential. A</w:t>
      </w:r>
      <w:r>
        <w:t xml:space="preserve"> </w:t>
      </w:r>
      <w:r>
        <w:rPr>
          <w:bCs/>
          <w:b/>
          <w:bCs/>
          <w:b/>
        </w:rPr>
        <w:t xml:space="preserve">Reflection Paper</w:t>
      </w:r>
      <w:r>
        <w:t xml:space="preserve"> </w:t>
      </w:r>
      <w:r>
        <w:t xml:space="preserve">on this topic highlights the importance of effective handover communication. Clear, concise information transfer ensures patient continuity of care.</w:t>
      </w:r>
    </w:p>
    <w:p>
      <w:pPr>
        <w:pStyle w:val="BodyText"/>
      </w:pPr>
      <w:r>
        <w:t xml:space="preserve">Furthermore, the role of a</w:t>
      </w:r>
      <w:r>
        <w:t xml:space="preserve"> </w:t>
      </w:r>
      <w:r>
        <w:rPr>
          <w:iCs/>
          <w:i/>
          <w:bCs/>
          <w:b/>
        </w:rPr>
        <w:t xml:space="preserve">Paramedic</w:t>
      </w:r>
      <w:r>
        <w:t xml:space="preserve"> </w:t>
      </w:r>
      <w:r>
        <w:t xml:space="preserve">is evolving. We are increasingly involved in out-of-hospital treatments that prevent unnecessary admissions. In Birmingham, initiatives aimed at reducing A&amp;E wait times rely heavily on paramedic-led assessments and treatments in the community. This shift requires</w:t>
      </w:r>
      <w:r>
        <w:t xml:space="preserve"> </w:t>
      </w:r>
      <w:r>
        <w:rPr>
          <w:bCs/>
          <w:b/>
          <w:bCs/>
          <w:b/>
        </w:rPr>
        <w:t xml:space="preserve">United Kingdom Birmingham</w:t>
      </w:r>
      <w:r>
        <w:t xml:space="preserve"> </w:t>
      </w:r>
      <w:r>
        <w:t xml:space="preserve">based practitioners to be confident in discharge decisions and signposting to other services, such as social care or mental health support teams.</w:t>
      </w:r>
    </w:p>
    <w:bookmarkEnd w:id="23"/>
    <w:bookmarkStart w:id="24" w:name="conclusion-a-commitment-to-service"/>
    <w:p>
      <w:pPr>
        <w:pStyle w:val="Heading2"/>
      </w:pPr>
      <w:r>
        <w:t xml:space="preserve">Conclusion: A Commitment to Service</w:t>
      </w:r>
    </w:p>
    <w:p>
      <w:pPr>
        <w:pStyle w:val="FirstParagraph"/>
      </w:pPr>
      <w:r>
        <w:t xml:space="preserve">In conclusion, reflecting on the role of a</w:t>
      </w:r>
      <w:r>
        <w:t xml:space="preserve"> </w:t>
      </w:r>
      <w:r>
        <w:rPr>
          <w:iCs/>
          <w:i/>
          <w:bCs/>
          <w:b/>
        </w:rPr>
        <w:t xml:space="preserve">Paramedic</w:t>
      </w:r>
      <w:r>
        <w:t xml:space="preserve"> </w:t>
      </w:r>
      <w:r>
        <w:t xml:space="preserve">in</w:t>
      </w:r>
      <w:r>
        <w:t xml:space="preserve"> </w:t>
      </w:r>
      <w:r>
        <w:rPr>
          <w:bCs/>
          <w:b/>
          <w:bCs/>
          <w:b/>
        </w:rPr>
        <w:t xml:space="preserve">United Kingdom Birmingham</w:t>
      </w:r>
      <w:r>
        <w:t xml:space="preserve">, it is clear that this profession is defined by its complexity. It requires a blend of clinical skill, cultural sensitivity, emotional strength, and collaborative spirit. Birmingham’s diverse population and challenging socio-economic landscape provide a unique training ground for developing these competencies.</w:t>
      </w:r>
    </w:p>
    <w:p>
      <w:pPr>
        <w:pStyle w:val="BodyText"/>
      </w:pPr>
      <w:r>
        <w:t xml:space="preserve">As I continue my career in this city, I remain committed to the values that underpin paramedic practice: compassion, integrity, and excellence. This</w:t>
      </w:r>
      <w:r>
        <w:t xml:space="preserve"> </w:t>
      </w:r>
      <w:r>
        <w:rPr>
          <w:bCs/>
          <w:b/>
          <w:bCs/>
          <w:b/>
        </w:rPr>
        <w:t xml:space="preserve">Reflection Paper</w:t>
      </w:r>
      <w:r>
        <w:t xml:space="preserve"> </w:t>
      </w:r>
      <w:r>
        <w:t xml:space="preserve">serves not just as a record of past experiences but as a pledge for future growth. The work of a</w:t>
      </w:r>
      <w:r>
        <w:t xml:space="preserve"> </w:t>
      </w:r>
      <w:r>
        <w:rPr>
          <w:iCs/>
          <w:i/>
          <w:bCs/>
          <w:b/>
        </w:rPr>
        <w:t xml:space="preserve">Paramedic</w:t>
      </w:r>
      <w:r>
        <w:t xml:space="preserve"> </w:t>
      </w:r>
      <w:r>
        <w:t xml:space="preserve">in Birmingham is vital to the health and safety of the community. It is an honor to serve this city, and I look forward to continuing my journey in providing high-quality emergency care amidst the vibrant backdrop of one of the UK’s most important urban centers.</w:t>
      </w:r>
    </w:p>
    <w:p>
      <w:pPr>
        <w:pStyle w:val="BodyText"/>
      </w:pPr>
      <w:r>
        <w:t xml:space="preserve">The future of paramedicine in</w:t>
      </w:r>
      <w:r>
        <w:t xml:space="preserve"> </w:t>
      </w:r>
      <w:r>
        <w:rPr>
          <w:bCs/>
          <w:b/>
          <w:bCs/>
          <w:b/>
        </w:rPr>
        <w:t xml:space="preserve">United Kingdom Birmingham</w:t>
      </w:r>
      <w:r>
        <w:t xml:space="preserve"> </w:t>
      </w:r>
      <w:r>
        <w:t xml:space="preserve">will likely see further integration with community services and greater use of technology. Staying abreast of these changes is essential. By reflecting on our practice, we improve it. And by improving our practice, we ensure that the people of Birmingham receive the best possible care in their moments of greatest need.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Paramedic in United Kingdom Birmingham</dc:title>
  <dc:creator/>
  <dc:language>en</dc:language>
  <cp:keywords/>
  <dcterms:created xsi:type="dcterms:W3CDTF">2026-07-29T22:08:29Z</dcterms:created>
  <dcterms:modified xsi:type="dcterms:W3CDTF">2026-07-29T22:08:29Z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