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Experience</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80a4b8c963fb385dca298e1b533c49b4cbf01fc"/>
    <w:p>
      <w:pPr>
        <w:pStyle w:val="Heading1"/>
      </w:pPr>
      <w:r>
        <w:t xml:space="preserve">A Reflection Paper on the Role of the Paramedic in United Kingdom London</w:t>
      </w:r>
    </w:p>
    <w:p>
      <w:pPr>
        <w:pStyle w:val="FirstParagraph"/>
      </w:pPr>
      <w:r>
        <w:t xml:space="preserve">The decision to pursue a career as a Paramedic is rarely made lightly. It requires a profound commitment to service, resilience, and an unwavering dedication to patient care under extreme pressure. For me, this journey has been particularly defined by the unique context of working as a Paramedic in United Kingdom London. The capital city of England presents a distinct set of challenges and rewards that shape the professional identity and personal growth of those who serve within its bustling streets. This reflection paper explores the multifaceted nature of my practice, examining how the specific dynamics of London influence clinical decision-making, emotional well-being, and professional development.</w:t>
      </w:r>
    </w:p>
    <w:bookmarkStart w:id="20" w:name="X82d69ba54758f22a7f0698e30589cd60e65b38e"/>
    <w:p>
      <w:pPr>
        <w:pStyle w:val="Heading2"/>
      </w:pPr>
      <w:r>
        <w:t xml:space="preserve">The Urban Landscape as a Clinical Environment</w:t>
      </w:r>
    </w:p>
    <w:p>
      <w:pPr>
        <w:pStyle w:val="FirstParagraph"/>
      </w:pPr>
      <w:r>
        <w:t xml:space="preserve">To work as a Paramedic in United Kingdom London is to accept that the environment itself is a variable in every patient interaction. Unlike rural settings where access might be hindered by distance, the challenges here are often related to density, pace, and complexity. The streets of London are not merely transit routes; they are living entities filled with diverse populations ranging from vulnerable homeless individuals to affluent residents suffering from complex chronic conditions. This diversity demands that a Paramedic possesses not only technical medical knowledge but also significant cultural competence and social awareness.</w:t>
      </w:r>
    </w:p>
    <w:p>
      <w:pPr>
        <w:pStyle w:val="BodyText"/>
      </w:pPr>
      <w:r>
        <w:t xml:space="preserve">In my daily practice, I have learned that the "scene" in London is often chaotic. Whether responding to a cardiac arrest in a high-rise block with elevator delays or managing an overdose in the busy districts of Soho, the ability to maintain composure and clinical focus amidst urban noise and movement is crucial. The density of the population means that call volumes can be relentless. This constant flux requires rapid prioritization skills. I have had to refine my triage abilities significantly, learning to quickly assess who needs immediate life-saving intervention versus who requires urgent but stabilizing care for transport to the hospital. This aspect of being a Paramedic in United Kingdom London is exhausting but intellectually stimulating, forcing one to think on their feet constantly.</w:t>
      </w:r>
    </w:p>
    <w:bookmarkEnd w:id="20"/>
    <w:bookmarkStart w:id="21" w:name="X2545b360918d720b79bba13e01abd1387d6bde0"/>
    <w:p>
      <w:pPr>
        <w:pStyle w:val="Heading2"/>
      </w:pPr>
      <w:r>
        <w:t xml:space="preserve">The Emotional Weight of Social Determinants</w:t>
      </w:r>
    </w:p>
    <w:p>
      <w:pPr>
        <w:pStyle w:val="FirstParagraph"/>
      </w:pPr>
      <w:r>
        <w:t xml:space="preserve">A significant portion of my role involves addressing issues that extend far beyond acute medical needs. In London, the Paramedic often becomes the de facto first responder for social crises. It is not uncommon to be dispatched to a call involving severe mental health distress, domestic violence, or extreme neglect due to poverty. Reflecting on these experiences has been both humbling and heartbreaking. As a Paramedic in United Kingdom London, one frequently encounters patients who have fallen through the cracks of the broader social safety net.</w:t>
      </w:r>
    </w:p>
    <w:p>
      <w:pPr>
        <w:pStyle w:val="BodyText"/>
      </w:pPr>
      <w:r>
        <w:t xml:space="preserve">This reality imposes an emotional burden that requires robust coping mechanisms. Early in my career, I struggled with compassion fatigue, feeling helpless when I could not solve the underlying social issues facing my patients. However, through mentorship and personal reflection, I have come to understand that providing compassionate presence is a vital medical intervention in itself. Listening to a patient’s story without judgment can be as therapeutic as administering medication. This realization has reshaped my approach to care, emphasizing empathy and holistic assessment over purely clinical outcomes.</w:t>
      </w:r>
    </w:p>
    <w:bookmarkEnd w:id="21"/>
    <w:bookmarkStart w:id="22" w:name="X0e00d37cf9241b3b5ae696949e698d1cda5f895"/>
    <w:p>
      <w:pPr>
        <w:pStyle w:val="Heading2"/>
      </w:pPr>
      <w:r>
        <w:t xml:space="preserve">The Importance of Interagency Collaboration</w:t>
      </w:r>
    </w:p>
    <w:p>
      <w:pPr>
        <w:pStyle w:val="FirstParagraph"/>
      </w:pPr>
      <w:r>
        <w:t xml:space="preserve">The operational model of emergency care in United Kingdom London is heavily reliant on collaboration. Paramedics do not work in isolation; we are part of a larger ecosystem that includes police, fire services, mental health crisis teams, and community nurses. Effective communication with these agencies is critical for patient safety and efficient service delivery.</w:t>
      </w:r>
    </w:p>
    <w:p>
      <w:pPr>
        <w:pStyle w:val="BodyText"/>
      </w:pPr>
      <w:r>
        <w:t xml:space="preserve">I have found that building strong relationships with local police officers and social workers has enhanced the quality of care I can provide. For instance, when dealing with patients who are agitated due to mental health crises, having a coordinated response that includes both medical support and security assistance ensures a safer environment for all parties involved. Reflecting on these interactions highlights the importance of clear communication protocols and mutual respect among different professional disciplines. The ability to navigate these collaborative structures is an essential skill for any Paramedic operating in this high-stakes urban environment.</w:t>
      </w:r>
    </w:p>
    <w:bookmarkEnd w:id="22"/>
    <w:bookmarkStart w:id="23" w:name="professional-development-and-resilience"/>
    <w:p>
      <w:pPr>
        <w:pStyle w:val="Heading2"/>
      </w:pPr>
      <w:r>
        <w:t xml:space="preserve">Professional Development and Resilience</w:t>
      </w:r>
    </w:p>
    <w:p>
      <w:pPr>
        <w:pStyle w:val="FirstParagraph"/>
      </w:pPr>
      <w:r>
        <w:t xml:space="preserve">The role of a Paramedic in United Kingdom London is one of continuous learning. The National Health Service (NHS) places a strong emphasis on evidence-based practice, requiring us to stay updated with the latest clinical guidelines and protocols. However, textbook knowledge must be adapted to real-world scenarios that rarely fit neatly into categories.</w:t>
      </w:r>
    </w:p>
    <w:p>
      <w:pPr>
        <w:pStyle w:val="BodyText"/>
      </w:pPr>
      <w:r>
        <w:t xml:space="preserve">Resilience has become a cornerstone of my professional identity. The nature of the work involves exposure to trauma, grief, and life-and-death situations on a regular basis. To sustain a long-term career as a Paramedic in United Kingdom London, one must actively engage in self-care and peer support systems. Debriefing sessions with colleagues after particularly difficult calls have proven invaluable for processing emotions and maintaining mental health. These reflective practices help prevent burnout and ensure that we remain emotionally available for our patients.</w:t>
      </w:r>
    </w:p>
    <w:bookmarkEnd w:id="23"/>
    <w:bookmarkStart w:id="24" w:name="conclusion"/>
    <w:p>
      <w:pPr>
        <w:pStyle w:val="Heading2"/>
      </w:pPr>
      <w:r>
        <w:t xml:space="preserve">Conclusion</w:t>
      </w:r>
    </w:p>
    <w:p>
      <w:pPr>
        <w:pStyle w:val="FirstParagraph"/>
      </w:pPr>
      <w:r>
        <w:t xml:space="preserve">In conclusion, my experience as a Paramedic in United Kingdom London has been transformative. It has challenged me to develop clinical expertise, emotional intelligence, and collaborative skills at a pace that is unmatched in other settings. The unique pressures of the London environment serve as both a crucible and a classroom. While the role demands immense physical and emotional stamina, it also offers unparalleled opportunities to make a tangible difference in people's lives during their most vulnerable moments. As I continue my journey, I carry with me a deep respect for the profession and an unwavering commitment to serving the diverse community of London with compassion, skill, and integrity. The title of Paramedic is not just a job description; it is a pledge to stand by those in need within one of the world's most dynamic and demanding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Experience in United Kingdom London</dc:title>
  <dc:creator/>
  <dc:language>en</dc:language>
  <cp:keywords/>
  <dcterms:created xsi:type="dcterms:W3CDTF">2026-07-30T01:30:41Z</dcterms:created>
  <dcterms:modified xsi:type="dcterms:W3CDTF">2026-07-30T01:30:41Z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