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5" w:name="X05fb1e16f404c770fe81d4b1b3a75d5922d1ca2"/>
    <w:p>
      <w:pPr>
        <w:pStyle w:val="Heading1"/>
      </w:pPr>
      <w:r>
        <w:t xml:space="preserve">The Evolution of the Petroleum Engineer’s Identity</w:t>
      </w:r>
      <w:r>
        <w:br/>
      </w:r>
      <w:r>
        <w:t xml:space="preserve">A Reflection on Practice in Australia, Brisbane</w:t>
      </w:r>
    </w:p>
    <w:p>
      <w:pPr>
        <w:pStyle w:val="FirstParagraph"/>
      </w:pPr>
      <w:r>
        <w:t xml:space="preserve">The landscape of energy extraction is undergoing a seismic shift, one that requires professionals to constantly redefine their purpose and methodology. As I reflect on my career as a</w:t>
      </w:r>
      <w:r>
        <w:t xml:space="preserve"> </w:t>
      </w:r>
      <w:r>
        <w:rPr>
          <w:bCs/>
          <w:b/>
        </w:rPr>
        <w:t xml:space="preserve">Petroleum Engineer</w:t>
      </w:r>
      <w:r>
        <w:t xml:space="preserve">, particularly within the context of the Australian market centered in</w:t>
      </w:r>
      <w:r>
        <w:t xml:space="preserve"> </w:t>
      </w:r>
      <w:r>
        <w:rPr>
          <w:bCs/>
          <w:b/>
        </w:rPr>
        <w:t xml:space="preserve">Australia Brisbane</w:t>
      </w:r>
      <w:r>
        <w:t xml:space="preserve">, I find that the role has evolved from merely maximizing recovery rates to balancing technical excellence with environmental stewardship and economic resilience. This reflection paper explores my journey, examining how the traditional skills of a</w:t>
      </w:r>
      <w:r>
        <w:t xml:space="preserve"> </w:t>
      </w:r>
      <w:r>
        <w:rPr>
          <w:bCs/>
          <w:b/>
        </w:rPr>
        <w:t xml:space="preserve">Petroleum Engineer</w:t>
      </w:r>
      <w:r>
        <w:t xml:space="preserve"> </w:t>
      </w:r>
      <w:r>
        <w:t xml:space="preserve">are being repurposed for a changing energy sector in</w:t>
      </w:r>
      <w:r>
        <w:t xml:space="preserve"> </w:t>
      </w:r>
      <w:r>
        <w:rPr>
          <w:bCs/>
          <w:b/>
        </w:rPr>
        <w:t xml:space="preserve">Australia Brisbane</w:t>
      </w:r>
      <w:r>
        <w:t xml:space="preserve">.</w:t>
      </w:r>
    </w:p>
    <w:bookmarkStart w:id="20" w:name="Xe7e7545509c6f75f949c2ebc06e140fcc7c66af"/>
    <w:p>
      <w:pPr>
        <w:pStyle w:val="Heading2"/>
      </w:pPr>
      <w:r>
        <w:t xml:space="preserve">The Traditional Foundation: Technical Rigor and Risk Management</w:t>
      </w:r>
    </w:p>
    <w:p>
      <w:pPr>
        <w:pStyle w:val="FirstParagraph"/>
      </w:pPr>
      <w:r>
        <w:t xml:space="preserve">In my early years as a</w:t>
      </w:r>
      <w:r>
        <w:t xml:space="preserve"> </w:t>
      </w:r>
      <w:r>
        <w:rPr>
          <w:bCs/>
          <w:b/>
        </w:rPr>
        <w:t xml:space="preserve">Petroleum Engineer</w:t>
      </w:r>
      <w:r>
        <w:t xml:space="preserve">, the primary objective was clear: efficiency and yield. The technical challenges were immense, involving complex reservoir simulation, wellbore stability analysis, and enhanced oil recovery techniques. I recall working on projects in Western Australia before relocating to the southeast quadrant of the continent. The discipline required a high degree of precision; a miscalculation in pressure dynamics could mean millions of dollars in lost revenue or significant safety hazards.</w:t>
      </w:r>
    </w:p>
    <w:p>
      <w:pPr>
        <w:pStyle w:val="BodyText"/>
      </w:pPr>
      <w:r>
        <w:t xml:space="preserve">The role demanded a mindset oriented toward risk mitigation and resource optimization. Whether analyzing core samples or designing completion strategies, every decision was data-driven. This foundation remains critical today. However, as I have grown in my career, I have realized that technical proficiency alone is no longer sufficient to define the value of a</w:t>
      </w:r>
      <w:r>
        <w:t xml:space="preserve"> </w:t>
      </w:r>
      <w:r>
        <w:rPr>
          <w:bCs/>
          <w:b/>
        </w:rPr>
        <w:t xml:space="preserve">Petroleum Engineer</w:t>
      </w:r>
      <w:r>
        <w:t xml:space="preserve">. The industry’s perception has shifted dramatically, forcing us to look beyond the reservoir rock and consider the broader societal impact of our operations.</w:t>
      </w:r>
    </w:p>
    <w:bookmarkEnd w:id="20"/>
    <w:bookmarkStart w:id="21" w:name="X31b3178f0397278bd64ed934c5cd40f1f8e7e5a"/>
    <w:p>
      <w:pPr>
        <w:pStyle w:val="Heading2"/>
      </w:pPr>
      <w:r>
        <w:t xml:space="preserve">The Contextual Shift: Working in Australia Brisbane</w:t>
      </w:r>
    </w:p>
    <w:p>
      <w:pPr>
        <w:pStyle w:val="FirstParagraph"/>
      </w:pPr>
      <w:r>
        <w:t xml:space="preserve">Moving my focus to</w:t>
      </w:r>
      <w:r>
        <w:t xml:space="preserve"> </w:t>
      </w:r>
      <w:r>
        <w:rPr>
          <w:bCs/>
          <w:b/>
        </w:rPr>
        <w:t xml:space="preserve">Australia Brisbane</w:t>
      </w:r>
      <w:r>
        <w:t xml:space="preserve"> </w:t>
      </w:r>
      <w:r>
        <w:t xml:space="preserve">introduced a new set of challenges and opportunities. Unlike the remote, industrial-heavy hubs of Western Australia or Queensland’s upstream extraction sites,</w:t>
      </w:r>
      <w:r>
        <w:t xml:space="preserve"> </w:t>
      </w:r>
      <w:r>
        <w:rPr>
          <w:bCs/>
          <w:b/>
        </w:rPr>
        <w:t xml:space="preserve">Australia Brisbane</w:t>
      </w:r>
      <w:r>
        <w:t xml:space="preserve"> </w:t>
      </w:r>
      <w:r>
        <w:t xml:space="preserve">serves primarily as a corporate and administrative hub for energy companies. Here, the work is less about drilling rigs and more about strategy, compliance, and transition planning.</w:t>
      </w:r>
    </w:p>
    <w:p>
      <w:pPr>
        <w:pStyle w:val="BodyText"/>
      </w:pPr>
      <w:r>
        <w:t xml:space="preserve">In</w:t>
      </w:r>
      <w:r>
        <w:t xml:space="preserve"> </w:t>
      </w:r>
      <w:r>
        <w:rPr>
          <w:bCs/>
          <w:b/>
        </w:rPr>
        <w:t xml:space="preserve">Australia Brisbane</w:t>
      </w:r>
      <w:r>
        <w:t xml:space="preserve">, the dialogue surrounding energy is intense. The city acts as a gateway for international investment into Australian resources, yet it also hosts a vibrant community of environmental activists and policy makers. As a</w:t>
      </w:r>
      <w:r>
        <w:t xml:space="preserve"> </w:t>
      </w:r>
      <w:r>
        <w:rPr>
          <w:bCs/>
          <w:b/>
        </w:rPr>
        <w:t xml:space="preserve">Petroleum Engineer</w:t>
      </w:r>
      <w:r>
        <w:t xml:space="preserve"> </w:t>
      </w:r>
      <w:r>
        <w:t xml:space="preserve">operating in this environment, I am constantly navigating the tension between maintaining Australia’s status as an energy exporter and responding to global pressures for decarbonization. The culture in</w:t>
      </w:r>
      <w:r>
        <w:t xml:space="preserve"> </w:t>
      </w:r>
      <w:r>
        <w:rPr>
          <w:bCs/>
          <w:b/>
        </w:rPr>
        <w:t xml:space="preserve">Australia Brisbane</w:t>
      </w:r>
      <w:r>
        <w:t xml:space="preserve"> </w:t>
      </w:r>
      <w:r>
        <w:t xml:space="preserve">is progressive; there is a heightened awareness of sustainability that permeates boardrooms and engineering firms alike. This has required me to adapt my communication style, emphasizing not just the economic viability of projects, but their environmental safety and social license to operate.</w:t>
      </w:r>
    </w:p>
    <w:bookmarkEnd w:id="21"/>
    <w:bookmarkStart w:id="22" w:name="Xd7fefa25d2bded0c9e37b399a7575b802aa6af2"/>
    <w:p>
      <w:pPr>
        <w:pStyle w:val="Heading2"/>
      </w:pPr>
      <w:r>
        <w:t xml:space="preserve">Bridging the Gap: From Hydrocarbons to Hybrid Energy Systems</w:t>
      </w:r>
    </w:p>
    <w:p>
      <w:pPr>
        <w:pStyle w:val="FirstParagraph"/>
      </w:pPr>
      <w:r>
        <w:t xml:space="preserve">The most profound reflection of my recent career has been the realization that a</w:t>
      </w:r>
      <w:r>
        <w:t xml:space="preserve"> </w:t>
      </w:r>
      <w:r>
        <w:rPr>
          <w:bCs/>
          <w:b/>
        </w:rPr>
        <w:t xml:space="preserve">Petroleum Engineer</w:t>
      </w:r>
      <w:r>
        <w:t xml:space="preserve"> </w:t>
      </w:r>
      <w:r>
        <w:t xml:space="preserve">does not have to leave their discipline when fossil fuels decline; rather, they must pivot their expertise. The skills I honed as a</w:t>
      </w:r>
      <w:r>
        <w:t xml:space="preserve"> </w:t>
      </w:r>
      <w:r>
        <w:rPr>
          <w:bCs/>
          <w:b/>
        </w:rPr>
        <w:t xml:space="preserve">Petroleum Engineer</w:t>
      </w:r>
      <w:r>
        <w:t xml:space="preserve">—subsurface characterization, fluid dynamics, and thermal management—are directly transferable to emerging industries such as geothermal energy and carbon capture and storage (CCS).</w:t>
      </w:r>
    </w:p>
    <w:p>
      <w:pPr>
        <w:pStyle w:val="BodyText"/>
      </w:pPr>
      <w:r>
        <w:t xml:space="preserve">In</w:t>
      </w:r>
      <w:r>
        <w:t xml:space="preserve"> </w:t>
      </w:r>
      <w:r>
        <w:rPr>
          <w:bCs/>
          <w:b/>
        </w:rPr>
        <w:t xml:space="preserve">Australia Brisbane</w:t>
      </w:r>
      <w:r>
        <w:t xml:space="preserve">, I have been involved in feasibility studies for utilizing depleted reservoirs for hydrogen storage. This project required me to think differently about the subsurface. Instead of extracting hydrocarbons, we are now looking at injecting and storing gases to support grid stability. This transition has been intellectually stimulating, allowing me to remain a</w:t>
      </w:r>
      <w:r>
        <w:t xml:space="preserve"> </w:t>
      </w:r>
      <w:r>
        <w:rPr>
          <w:bCs/>
          <w:b/>
        </w:rPr>
        <w:t xml:space="preserve">Petroleum Engineer</w:t>
      </w:r>
      <w:r>
        <w:t xml:space="preserve"> </w:t>
      </w:r>
      <w:r>
        <w:t xml:space="preserve">in title and methodology while contributing to a cleaner energy future. The unique geological formations in Australia offer vast potential for CCS, and being based in</w:t>
      </w:r>
      <w:r>
        <w:t xml:space="preserve"> </w:t>
      </w:r>
      <w:r>
        <w:rPr>
          <w:bCs/>
          <w:b/>
        </w:rPr>
        <w:t xml:space="preserve">Australia Brisbane</w:t>
      </w:r>
      <w:r>
        <w:t xml:space="preserve"> </w:t>
      </w:r>
      <w:r>
        <w:t xml:space="preserve">places me at the center of these discussions.</w:t>
      </w:r>
    </w:p>
    <w:bookmarkEnd w:id="22"/>
    <w:bookmarkStart w:id="23" w:name="X1420a9eec09ed8a016e4f865fd95188a5bec471"/>
    <w:p>
      <w:pPr>
        <w:pStyle w:val="Heading2"/>
      </w:pPr>
      <w:r>
        <w:t xml:space="preserve">The Human Element: Mentorship and Ethical Responsibility</w:t>
      </w:r>
    </w:p>
    <w:p>
      <w:pPr>
        <w:pStyle w:val="FirstParagraph"/>
      </w:pPr>
      <w:r>
        <w:t xml:space="preserve">Beyond technical adaptations, my reflection leads me to consider the human element of engineering. In</w:t>
      </w:r>
      <w:r>
        <w:t xml:space="preserve"> </w:t>
      </w:r>
      <w:r>
        <w:rPr>
          <w:bCs/>
          <w:b/>
        </w:rPr>
        <w:t xml:space="preserve">Australia Brisbane</w:t>
      </w:r>
      <w:r>
        <w:t xml:space="preserve">, there is a strong emphasis on workplace safety and ethical leadership. As senior members of the field, we have a responsibility to mentor younger engineers who may be entering the workforce with different values than those who preceded them.</w:t>
      </w:r>
    </w:p>
    <w:p>
      <w:pPr>
        <w:pStyle w:val="BodyText"/>
      </w:pPr>
      <w:r>
        <w:t xml:space="preserve">I often find myself advising junior professionals on how to maintain professional integrity in an industry under scrutiny. The stigma associated with being a</w:t>
      </w:r>
      <w:r>
        <w:t xml:space="preserve"> </w:t>
      </w:r>
      <w:r>
        <w:rPr>
          <w:bCs/>
          <w:b/>
        </w:rPr>
        <w:t xml:space="preserve">Petroleum Engineer</w:t>
      </w:r>
      <w:r>
        <w:t xml:space="preserve"> </w:t>
      </w:r>
      <w:r>
        <w:t xml:space="preserve">can be heavy, but I strive to show that one can hold this title while being a champion for environmental responsibility. By engaging with local communities in</w:t>
      </w:r>
      <w:r>
        <w:t xml:space="preserve"> </w:t>
      </w:r>
      <w:r>
        <w:rPr>
          <w:bCs/>
          <w:b/>
        </w:rPr>
        <w:t xml:space="preserve">Australia Brisbane</w:t>
      </w:r>
      <w:r>
        <w:t xml:space="preserve"> </w:t>
      </w:r>
      <w:r>
        <w:t xml:space="preserve">and participating in industry forums, we can reshape the narrative. It is about demonstrating that rigorous engineering standards are essential not just for profit, but for planetary health.</w:t>
      </w:r>
    </w:p>
    <w:bookmarkEnd w:id="23"/>
    <w:bookmarkStart w:id="24" w:name="conclusion-a-future-ready-profession"/>
    <w:p>
      <w:pPr>
        <w:pStyle w:val="Heading2"/>
      </w:pPr>
      <w:r>
        <w:t xml:space="preserve">Conclusion: A Future-Ready Profession</w:t>
      </w:r>
    </w:p>
    <w:p>
      <w:pPr>
        <w:pStyle w:val="FirstParagraph"/>
      </w:pPr>
      <w:r>
        <w:t xml:space="preserve">In conclusion, my experience as a</w:t>
      </w:r>
      <w:r>
        <w:t xml:space="preserve"> </w:t>
      </w:r>
      <w:r>
        <w:rPr>
          <w:bCs/>
          <w:b/>
        </w:rPr>
        <w:t xml:space="preserve">Petroleum Engineer</w:t>
      </w:r>
      <w:r>
        <w:t xml:space="preserve"> </w:t>
      </w:r>
      <w:r>
        <w:t xml:space="preserve">has been defined by constant adaptation. The shift from pure extraction to integrated energy solutions is not just a trend; it is an inevitability. Living and working in</w:t>
      </w:r>
      <w:r>
        <w:t xml:space="preserve"> </w:t>
      </w:r>
      <w:r>
        <w:rPr>
          <w:bCs/>
          <w:b/>
        </w:rPr>
        <w:t xml:space="preserve">Australia Brisbane</w:t>
      </w:r>
      <w:r>
        <w:t xml:space="preserve"> </w:t>
      </w:r>
      <w:r>
        <w:t xml:space="preserve">has accelerated this evolution, exposing me to a dynamic environment where tradition meets innovation.</w:t>
      </w:r>
    </w:p>
    <w:p>
      <w:pPr>
        <w:pStyle w:val="BodyText"/>
      </w:pPr>
      <w:r>
        <w:t xml:space="preserve">The future of the profession relies on our ability to leverage geological expertise for sustainable outcomes. Whether through carbon storage, geothermal systems, or more efficient traditional extraction methods, the core identity of a</w:t>
      </w:r>
      <w:r>
        <w:t xml:space="preserve"> </w:t>
      </w:r>
      <w:r>
        <w:rPr>
          <w:bCs/>
          <w:b/>
        </w:rPr>
        <w:t xml:space="preserve">Petroleum Engineer</w:t>
      </w:r>
      <w:r>
        <w:t xml:space="preserve"> </w:t>
      </w:r>
      <w:r>
        <w:t xml:space="preserve">remains rooted in problem-solving and resource management. As I look forward, I am confident that by embracing change and staying engaged with the unique cultural and industrial landscape of</w:t>
      </w:r>
      <w:r>
        <w:t xml:space="preserve"> </w:t>
      </w:r>
      <w:r>
        <w:rPr>
          <w:bCs/>
          <w:b/>
        </w:rPr>
        <w:t xml:space="preserve">Australia Brisbane</w:t>
      </w:r>
      <w:r>
        <w:t xml:space="preserve">, we can ensure that our profession remains relevant, respected, and responsible in the decades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Petroleum Engineers in Australia, Brisbane</dc:title>
  <dc:creator/>
  <dc:language>en</dc:language>
  <cp:keywords/>
  <dcterms:created xsi:type="dcterms:W3CDTF">2026-07-29T16:52:32Z</dcterms:created>
  <dcterms:modified xsi:type="dcterms:W3CDTF">2026-07-29T16:52:32Z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