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5" w:name="X6a48146dbafb784cf5011a0c75c3cccc27bcf1d"/>
    <w:p>
      <w:pPr>
        <w:pStyle w:val="Heading1"/>
      </w:pPr>
      <w:r>
        <w:t xml:space="preserve">Bridging Traditions and Innovation: A Reflection on the Role of a Petroleum Engineer in China Guangzhou</w:t>
      </w:r>
    </w:p>
    <w:p>
      <w:pPr>
        <w:pStyle w:val="FirstParagraph"/>
      </w:pPr>
      <w:r>
        <w:t xml:space="preserve">The landscape of global energy is undergoing a profound transformation, one that challenges traditional disciplines to evolve or perish. As a</w:t>
      </w:r>
      <w:r>
        <w:t xml:space="preserve"> </w:t>
      </w:r>
      <w:r>
        <w:rPr>
          <w:bCs/>
          <w:b/>
        </w:rPr>
        <w:t xml:space="preserve">Petroleum Engineer</w:t>
      </w:r>
      <w:r>
        <w:t xml:space="preserve">, I find myself at the intersection of this historical transition and futuristic innovation. My recent engagement with the industrial and academic sectors in</w:t>
      </w:r>
      <w:r>
        <w:t xml:space="preserve"> </w:t>
      </w:r>
      <w:r>
        <w:rPr>
          <w:bCs/>
          <w:b/>
        </w:rPr>
        <w:t xml:space="preserve">China Guangzhou</w:t>
      </w:r>
      <w:r>
        <w:t xml:space="preserve"> </w:t>
      </w:r>
      <w:r>
        <w:t xml:space="preserve">has not only broadened my technical perspective but has also deeply influenced my philosophical understanding of energy stewardship, technological integration, and sustainable development. This reflection paper serves to articulate those insights, focusing on the unique position of a</w:t>
      </w:r>
      <w:r>
        <w:t xml:space="preserve"> </w:t>
      </w:r>
      <w:r>
        <w:rPr>
          <w:bCs/>
          <w:b/>
        </w:rPr>
        <w:t xml:space="preserve">Petroleum Engineer</w:t>
      </w:r>
      <w:r>
        <w:t xml:space="preserve"> </w:t>
      </w:r>
      <w:r>
        <w:t xml:space="preserve">within the dynamic context of</w:t>
      </w:r>
      <w:r>
        <w:t xml:space="preserve"> </w:t>
      </w:r>
      <w:r>
        <w:rPr>
          <w:bCs/>
          <w:b/>
        </w:rPr>
        <w:t xml:space="preserve">China Guangzhou</w:t>
      </w:r>
      <w:r>
        <w:t xml:space="preserve">, a city that stands as a testament to rapid modernization and strategic foresight.</w:t>
      </w:r>
    </w:p>
    <w:bookmarkStart w:id="20" w:name="Xd62cb95253287e6cee7d27dd583204bd46f3050"/>
    <w:p>
      <w:pPr>
        <w:pStyle w:val="Heading2"/>
      </w:pPr>
      <w:r>
        <w:t xml:space="preserve">The Evolving Identity of the Petroleum Engineer</w:t>
      </w:r>
    </w:p>
    <w:p>
      <w:pPr>
        <w:pStyle w:val="FirstParagraph"/>
      </w:pPr>
      <w:r>
        <w:t xml:space="preserve">Historically, the role of a</w:t>
      </w:r>
      <w:r>
        <w:t xml:space="preserve"> </w:t>
      </w:r>
      <w:r>
        <w:rPr>
          <w:bCs/>
          <w:b/>
        </w:rPr>
        <w:t xml:space="preserve">Petroleum Engineer</w:t>
      </w:r>
      <w:r>
        <w:t xml:space="preserve"> </w:t>
      </w:r>
      <w:r>
        <w:t xml:space="preserve">has been defined by extraction efficiency, reservoir management, and maximizing yield. However, in the contemporary era, particularly when observing practices in advanced economic hubs like</w:t>
      </w:r>
      <w:r>
        <w:t xml:space="preserve"> </w:t>
      </w:r>
      <w:r>
        <w:rPr>
          <w:bCs/>
          <w:b/>
        </w:rPr>
        <w:t xml:space="preserve">China Guangzhou</w:t>
      </w:r>
      <w:r>
        <w:t xml:space="preserve">, this definition is expanding. The modern</w:t>
      </w:r>
      <w:r>
        <w:t xml:space="preserve"> </w:t>
      </w:r>
      <w:r>
        <w:rPr>
          <w:bCs/>
          <w:b/>
        </w:rPr>
        <w:t xml:space="preserve">Petroleum Engineer</w:t>
      </w:r>
      <w:r>
        <w:t xml:space="preserve"> </w:t>
      </w:r>
      <w:r>
        <w:t xml:space="preserve">is increasingly becoming an energy systems integrator. In</w:t>
      </w:r>
      <w:r>
        <w:t xml:space="preserve"> </w:t>
      </w:r>
      <w:r>
        <w:rPr>
          <w:bCs/>
          <w:b/>
        </w:rPr>
        <w:t xml:space="preserve">China Guangzhou</w:t>
      </w:r>
      <w:r>
        <w:t xml:space="preserve">, a city renowned for its trade fairs and technological exhibitions, one can clearly see the convergence of traditional oil and gas technologies with renewable energy solutions. This juxtaposition forces the engineer to look beyond the wellhead and consider the entire lifecycle of carbon-based resources.</w:t>
      </w:r>
    </w:p>
    <w:p>
      <w:pPr>
        <w:pStyle w:val="BodyText"/>
      </w:pPr>
      <w:r>
        <w:t xml:space="preserve">Reflecting on my interactions with local experts in</w:t>
      </w:r>
      <w:r>
        <w:t xml:space="preserve"> </w:t>
      </w:r>
      <w:r>
        <w:rPr>
          <w:bCs/>
          <w:b/>
        </w:rPr>
        <w:t xml:space="preserve">China Guangzhou</w:t>
      </w:r>
      <w:r>
        <w:t xml:space="preserve">, it has become evident that sustainability is no longer a peripheral concern but a core competency. The</w:t>
      </w:r>
      <w:r>
        <w:t xml:space="preserve"> </w:t>
      </w:r>
      <w:r>
        <w:rPr>
          <w:bCs/>
          <w:b/>
        </w:rPr>
        <w:t xml:space="preserve">Petroleum Engineer</w:t>
      </w:r>
      <w:r>
        <w:t xml:space="preserve"> </w:t>
      </w:r>
      <w:r>
        <w:t xml:space="preserve">must now possess the skills to implement Carbon Capture, Utilization, and Storage (CCUS) technologies. This requires a multidisciplinary approach that blends geology, chemistry, and data science. In</w:t>
      </w:r>
      <w:r>
        <w:t xml:space="preserve"> </w:t>
      </w:r>
      <w:r>
        <w:rPr>
          <w:bCs/>
          <w:b/>
        </w:rPr>
        <w:t xml:space="preserve">China Guangzhou</w:t>
      </w:r>
      <w:r>
        <w:t xml:space="preserve">, where environmental regulations are strict and public awareness of ecological health is high, the pressure on engineers to minimize the environmental footprint is intense yet constructive. It drives innovation rather than stifling it.</w:t>
      </w:r>
    </w:p>
    <w:bookmarkEnd w:id="20"/>
    <w:bookmarkStart w:id="21" w:name="the-strategic-context-of-china-guangzhou"/>
    <w:p>
      <w:pPr>
        <w:pStyle w:val="Heading2"/>
      </w:pPr>
      <w:r>
        <w:t xml:space="preserve">The Strategic Context of China Guangzhou</w:t>
      </w:r>
    </w:p>
    <w:p>
      <w:pPr>
        <w:pStyle w:val="FirstParagraph"/>
      </w:pPr>
      <w:r>
        <w:t xml:space="preserve">To understand the specific challenges and opportunities for a</w:t>
      </w:r>
      <w:r>
        <w:t xml:space="preserve"> </w:t>
      </w:r>
      <w:r>
        <w:rPr>
          <w:bCs/>
          <w:b/>
        </w:rPr>
        <w:t xml:space="preserve">Petroleum Engineer</w:t>
      </w:r>
      <w:r>
        <w:t xml:space="preserve"> </w:t>
      </w:r>
      <w:r>
        <w:t xml:space="preserve">in this region, one must appreciate the strategic significance of</w:t>
      </w:r>
      <w:r>
        <w:t xml:space="preserve"> </w:t>
      </w:r>
      <w:r>
        <w:rPr>
          <w:bCs/>
          <w:b/>
        </w:rPr>
        <w:t xml:space="preserve">China Guangzhou</w:t>
      </w:r>
      <w:r>
        <w:t xml:space="preserve">. As a major hub in the Greater Bay Area,</w:t>
      </w:r>
      <w:r>
        <w:t xml:space="preserve"> </w:t>
      </w:r>
      <w:r>
        <w:rPr>
          <w:bCs/>
          <w:b/>
        </w:rPr>
        <w:t xml:space="preserve">China Guangzhou</w:t>
      </w:r>
      <w:r>
        <w:t xml:space="preserve"> </w:t>
      </w:r>
      <w:r>
        <w:t xml:space="preserve">serves as a critical node for energy infrastructure planning and policy implementation. The city’s rapid urbanization demands reliable energy, making the role of fossil fuels still pertinent despite the global shift toward green energy. For a</w:t>
      </w:r>
      <w:r>
        <w:t xml:space="preserve"> </w:t>
      </w:r>
      <w:r>
        <w:rPr>
          <w:bCs/>
          <w:b/>
        </w:rPr>
        <w:t xml:space="preserve">Petroleum Engineer</w:t>
      </w:r>
      <w:r>
        <w:t xml:space="preserve">, this creates a complex operational environment where reliability and efficiency are paramount.</w:t>
      </w:r>
    </w:p>
    <w:p>
      <w:pPr>
        <w:pStyle w:val="BodyText"/>
      </w:pPr>
      <w:r>
        <w:t xml:space="preserve">Furthermore,</w:t>
      </w:r>
      <w:r>
        <w:t xml:space="preserve"> </w:t>
      </w:r>
      <w:r>
        <w:rPr>
          <w:bCs/>
          <w:b/>
        </w:rPr>
        <w:t xml:space="preserve">China Guangzhou</w:t>
      </w:r>
      <w:r>
        <w:t xml:space="preserve"> </w:t>
      </w:r>
      <w:r>
        <w:t xml:space="preserve">acts as a gateway for international collaboration in energy technology. Attending seminars and visiting facilities in this city reveals how global best practices are being adapted to local conditions. The</w:t>
      </w:r>
      <w:r>
        <w:t xml:space="preserve"> </w:t>
      </w:r>
      <w:r>
        <w:rPr>
          <w:bCs/>
          <w:b/>
        </w:rPr>
        <w:t xml:space="preserve">Petroleum Engineer</w:t>
      </w:r>
      <w:r>
        <w:t xml:space="preserve"> </w:t>
      </w:r>
      <w:r>
        <w:t xml:space="preserve">working here is not just an individual contributor but part of a larger network of innovation. The emphasis on digitalization and artificial intelligence in reservoir modeling, observed prominently in tech parks within</w:t>
      </w:r>
      <w:r>
        <w:t xml:space="preserve"> </w:t>
      </w:r>
      <w:r>
        <w:rPr>
          <w:bCs/>
          <w:b/>
        </w:rPr>
        <w:t xml:space="preserve">China Guangzhou</w:t>
      </w:r>
      <w:r>
        <w:t xml:space="preserve">, highlights the necessity for engineers to become proficient in big data analytics. This technological infusion is reshaping how we interpret subsurface data, allowing for more precise drilling decisions that reduce waste and enhance safety.</w:t>
      </w:r>
    </w:p>
    <w:bookmarkEnd w:id="21"/>
    <w:bookmarkStart w:id="22" w:name="cultural-and-professional-adaptation"/>
    <w:p>
      <w:pPr>
        <w:pStyle w:val="Heading2"/>
      </w:pPr>
      <w:r>
        <w:t xml:space="preserve">Cultural and Professional Adaptation</w:t>
      </w:r>
    </w:p>
    <w:p>
      <w:pPr>
        <w:pStyle w:val="FirstParagraph"/>
      </w:pPr>
      <w:r>
        <w:t xml:space="preserve">Working as a</w:t>
      </w:r>
      <w:r>
        <w:t xml:space="preserve"> </w:t>
      </w:r>
      <w:r>
        <w:rPr>
          <w:bCs/>
          <w:b/>
        </w:rPr>
        <w:t xml:space="preserve">Petroleum Engineer</w:t>
      </w:r>
      <w:r>
        <w:t xml:space="preserve"> </w:t>
      </w:r>
      <w:r>
        <w:t xml:space="preserve">in</w:t>
      </w:r>
      <w:r>
        <w:t xml:space="preserve"> </w:t>
      </w:r>
      <w:r>
        <w:rPr>
          <w:bCs/>
          <w:b/>
        </w:rPr>
        <w:t xml:space="preserve">China Guangzhou</w:t>
      </w:r>
      <w:r>
        <w:t xml:space="preserve"> </w:t>
      </w:r>
      <w:r>
        <w:t xml:space="preserve">also involves navigating a distinct professional culture. The emphasis on collective success, long-term strategic planning, and hierarchical respect influences project management styles. I have learned that effective engineering solutions often depend as much on interpersonal communication and cultural sensitivity as they do on technical accuracy. Building trust with local teams in</w:t>
      </w:r>
      <w:r>
        <w:t xml:space="preserve"> </w:t>
      </w:r>
      <w:r>
        <w:rPr>
          <w:bCs/>
          <w:b/>
        </w:rPr>
        <w:t xml:space="preserve">China Guangzhou</w:t>
      </w:r>
      <w:r>
        <w:t xml:space="preserve"> </w:t>
      </w:r>
      <w:r>
        <w:t xml:space="preserve">requires patience and a willingness to engage in dialogue that respects both traditional values and modern scientific rigor.</w:t>
      </w:r>
    </w:p>
    <w:p>
      <w:pPr>
        <w:pStyle w:val="BodyText"/>
      </w:pPr>
      <w:r>
        <w:t xml:space="preserve">This cultural exchange has enriched my professional identity. It has taught me that engineering is not a purely mechanical discipline but a human one. The</w:t>
      </w:r>
      <w:r>
        <w:t xml:space="preserve"> </w:t>
      </w:r>
      <w:r>
        <w:rPr>
          <w:bCs/>
          <w:b/>
        </w:rPr>
        <w:t xml:space="preserve">Petroleum Engineer</w:t>
      </w:r>
      <w:r>
        <w:t xml:space="preserve"> </w:t>
      </w:r>
      <w:r>
        <w:t xml:space="preserve">must be an empathetic communicator, capable of explaining complex technical risks and benefits to diverse stakeholders, from government officials in</w:t>
      </w:r>
      <w:r>
        <w:t xml:space="preserve"> </w:t>
      </w:r>
      <w:r>
        <w:rPr>
          <w:bCs/>
          <w:b/>
        </w:rPr>
        <w:t xml:space="preserve">China Guangzhou</w:t>
      </w:r>
      <w:r>
        <w:t xml:space="preserve"> </w:t>
      </w:r>
      <w:r>
        <w:t xml:space="preserve">to local communities affected by energy projects. This holistic view of engineering responsibility is perhaps the most valuable lesson gained from this experience.</w:t>
      </w:r>
    </w:p>
    <w:bookmarkEnd w:id="22"/>
    <w:bookmarkStart w:id="23" w:name="X36ac4a4a419628118e8f2bea9af002e77b48135"/>
    <w:p>
      <w:pPr>
        <w:pStyle w:val="Heading2"/>
      </w:pPr>
      <w:r>
        <w:t xml:space="preserve">The Future Outlook: Sustainability and Transition</w:t>
      </w:r>
    </w:p>
    <w:p>
      <w:pPr>
        <w:pStyle w:val="FirstParagraph"/>
      </w:pPr>
      <w:r>
        <w:t xml:space="preserve">Looking forward, the role of the</w:t>
      </w:r>
      <w:r>
        <w:t xml:space="preserve"> </w:t>
      </w:r>
      <w:r>
        <w:rPr>
          <w:bCs/>
          <w:b/>
        </w:rPr>
        <w:t xml:space="preserve">Petroleum Engineer</w:t>
      </w:r>
      <w:r>
        <w:t xml:space="preserve"> </w:t>
      </w:r>
      <w:r>
        <w:t xml:space="preserve">will continue to be defined by its contribution to the energy transition. In</w:t>
      </w:r>
      <w:r>
        <w:t xml:space="preserve"> </w:t>
      </w:r>
      <w:r>
        <w:rPr>
          <w:bCs/>
          <w:b/>
        </w:rPr>
        <w:t xml:space="preserve">China Guangzhou</w:t>
      </w:r>
      <w:r>
        <w:t xml:space="preserve">, where green technologies are heavily promoted, I see a future where petroleum engineers lead initiatives in hydrogen production derived from natural gas with carbon capture, or in optimizing geothermal extraction alongside traditional hydrocarbons. The skills acquired in reservoir engineering and fluid dynamics are directly transferable to these emerging fields.</w:t>
      </w:r>
    </w:p>
    <w:p>
      <w:pPr>
        <w:pStyle w:val="BodyText"/>
      </w:pPr>
      <w:r>
        <w:t xml:space="preserve">Moreover, the global demand for energy security ensures that fossil fuels will remain part of the mix for decades to come. Therefore, the</w:t>
      </w:r>
      <w:r>
        <w:t xml:space="preserve"> </w:t>
      </w:r>
      <w:r>
        <w:rPr>
          <w:bCs/>
          <w:b/>
        </w:rPr>
        <w:t xml:space="preserve">Petroleum Engineer</w:t>
      </w:r>
      <w:r>
        <w:t xml:space="preserve"> </w:t>
      </w:r>
      <w:r>
        <w:t xml:space="preserve">plays a crucial role in ensuring that this remaining usage is as clean and efficient as possible. The insights gained from observing industry standards in</w:t>
      </w:r>
      <w:r>
        <w:t xml:space="preserve"> </w:t>
      </w:r>
      <w:r>
        <w:rPr>
          <w:bCs/>
          <w:b/>
        </w:rPr>
        <w:t xml:space="preserve">China Guangzhou</w:t>
      </w:r>
      <w:r>
        <w:t xml:space="preserve"> </w:t>
      </w:r>
      <w:r>
        <w:t xml:space="preserve">suggest that China is leading in certain aspects of clean coal and natural gas technologies. By engaging with these advancements, engineers worldwide can benefit from shared knowledge, fostering a more sustainable global energy framework.</w:t>
      </w:r>
    </w:p>
    <w:bookmarkEnd w:id="23"/>
    <w:bookmarkStart w:id="24" w:name="conclusion"/>
    <w:p>
      <w:pPr>
        <w:pStyle w:val="Heading2"/>
      </w:pPr>
      <w:r>
        <w:t xml:space="preserve">Conclusion</w:t>
      </w:r>
    </w:p>
    <w:p>
      <w:pPr>
        <w:pStyle w:val="FirstParagraph"/>
      </w:pPr>
      <w:r>
        <w:t xml:space="preserve">In conclusion, my reflection on being a</w:t>
      </w:r>
      <w:r>
        <w:t xml:space="preserve"> </w:t>
      </w:r>
      <w:r>
        <w:rPr>
          <w:bCs/>
          <w:b/>
        </w:rPr>
        <w:t xml:space="preserve">Petroleum Engineer</w:t>
      </w:r>
      <w:r>
        <w:t xml:space="preserve"> </w:t>
      </w:r>
      <w:r>
        <w:t xml:space="preserve">within the context of</w:t>
      </w:r>
      <w:r>
        <w:t xml:space="preserve"> </w:t>
      </w:r>
      <w:r>
        <w:rPr>
          <w:bCs/>
          <w:b/>
        </w:rPr>
        <w:t xml:space="preserve">China Guangzhou</w:t>
      </w:r>
      <w:r>
        <w:t xml:space="preserve"> </w:t>
      </w:r>
      <w:r>
        <w:t xml:space="preserve">reveals a profession in flux but full of potential. It is no longer sufficient to focus solely on extraction; one must embrace innovation, sustainability, and cultural intelligence.</w:t>
      </w:r>
      <w:r>
        <w:t xml:space="preserve"> </w:t>
      </w:r>
      <w:r>
        <w:rPr>
          <w:bCs/>
          <w:b/>
        </w:rPr>
        <w:t xml:space="preserve">China Guangzhou</w:t>
      </w:r>
      <w:r>
        <w:t xml:space="preserve">, with its blend of economic power and environmental consciousness, provides an ideal backdrop for this evolution. As I continue my career, I carry with me the understanding that the</w:t>
      </w:r>
      <w:r>
        <w:t xml:space="preserve"> </w:t>
      </w:r>
      <w:r>
        <w:rPr>
          <w:bCs/>
          <w:b/>
        </w:rPr>
        <w:t xml:space="preserve">Petroleum Engineer</w:t>
      </w:r>
      <w:r>
        <w:t xml:space="preserve"> </w:t>
      </w:r>
      <w:r>
        <w:t xml:space="preserve">is a guardian of resources in a changing world, tasked with balancing immediate energy needs with long-term ecological preservation. The experiences gained here have not only sharpened my technical acumen but have also deepened my commitment to responsible engineering practices on a global scale.</w:t>
      </w:r>
    </w:p>
    <w:p>
      <w:pPr>
        <w:pStyle w:val="BodyText"/>
      </w:pPr>
      <w:r>
        <w:t xml:space="preserve">Submitted by:</w:t>
      </w:r>
      <w:r>
        <w:br/>
      </w:r>
      <w:r>
        <w:t xml:space="preserve">[Your Name]</w:t>
      </w:r>
      <w:r>
        <w:br/>
      </w:r>
      <w:r>
        <w:t xml:space="preserve">Petroleum Engineer</w:t>
      </w:r>
      <w:r>
        <w:br/>
      </w: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Petroleum Engineer in China Guangzhou</dc:title>
  <dc:creator/>
  <cp:keywords/>
  <dcterms:created xsi:type="dcterms:W3CDTF">2026-07-29T14:20:38Z</dcterms:created>
  <dcterms:modified xsi:type="dcterms:W3CDTF">2026-07-29T14:20:38Z</dcterms:modified>
</cp:coreProperties>
</file>

<file path=docProps/custom.xml><?xml version="1.0" encoding="utf-8"?>
<Properties xmlns="http://schemas.openxmlformats.org/officeDocument/2006/custom-properties" xmlns:vt="http://schemas.openxmlformats.org/officeDocument/2006/docPropsVTypes"/>
</file>