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Petroleum</w:t>
      </w:r>
      <w:r>
        <w:t xml:space="preserve"> </w:t>
      </w:r>
      <w:r>
        <w:t xml:space="preserve">Engineer</w:t>
      </w:r>
      <w:r>
        <w:t xml:space="preserve"> </w:t>
      </w:r>
      <w:r>
        <w:t xml:space="preserve">in</w:t>
      </w:r>
      <w:r>
        <w:t xml:space="preserve"> </w:t>
      </w:r>
      <w:r>
        <w:t xml:space="preserve">Germany,</w:t>
      </w:r>
      <w:r>
        <w:t xml:space="preserve"> </w:t>
      </w:r>
      <w:r>
        <w:t xml:space="preserve">Munich</w:t>
      </w:r>
    </w:p>
    <w:bookmarkStart w:id="20" w:name="X0df211698933819f4b66a33b7a09dcaa43751fa"/>
    <w:p>
      <w:pPr>
        <w:pStyle w:val="Heading1"/>
      </w:pPr>
      <w:r>
        <w:t xml:space="preserve">A Reflection on the Evolution of the Petroleum Engineer in Germany, Munich</w:t>
      </w:r>
    </w:p>
    <w:p>
      <w:pPr>
        <w:pStyle w:val="FirstParagraph"/>
      </w:pPr>
      <w:r>
        <w:t xml:space="preserve">The narrative of energy has long been dominated by images of oil rigs, drilling mud, and the relentless pursuit of hydrocarbon reserves. For decades, the title "Petroleum Engineer" conjured visions of remote deserts or offshore platforms far removed from the urban centers of Europe. However, standing in Munich today as a reflection on my professional journey reveals a complex and shifting reality. Germany has historically been hesitant to embrace its domestic petroleum industry, prioritizing nuclear energy and later renewable transitions. Yet, despite the global push toward decarbonization, the role of the petroleum engineer remains critically relevant, particularly within specific hubs like Munich where engineering excellence meets industrial heritage. This reflection paper explores my personal and professional understanding of this evolving identity.</w:t>
      </w:r>
    </w:p>
    <w:p>
      <w:pPr>
        <w:pStyle w:val="BodyText"/>
      </w:pPr>
      <w:r>
        <w:t xml:space="preserve">When I first considered the field of Petroleum Engineering, it was not difficult to see its prestige. The technical rigor required to manage reservoirs, design extraction systems, and optimize production values placed the profession at the apex of mechanical and chemical engineering disciplines. However, arriving in Germany Munich presented an immediate cognitive dissonance. Munich is globally renowned for its automotive industry—companies like BMW and Audi—which have deep roots in internal combustion engine technology. Consequently, there is a sophisticated demand for engineers who understand fluid dynamics, thermodynamics, and complex machinery. While the public discourse often frames petroleum engineering as obsolete in Germany due to aggressive renewable energy policies (the</w:t>
      </w:r>
      <w:r>
        <w:t xml:space="preserve"> </w:t>
      </w:r>
      <w:r>
        <w:rPr>
          <w:iCs/>
          <w:i/>
        </w:rPr>
        <w:t xml:space="preserve">Energiewende</w:t>
      </w:r>
      <w:r>
        <w:t xml:space="preserve">), the practical reality within Munich’s industrial sector tells a different story.</w:t>
      </w:r>
    </w:p>
    <w:p>
      <w:pPr>
        <w:pStyle w:val="BodyText"/>
      </w:pPr>
      <w:r>
        <w:t xml:space="preserve">In Munich, the skills of a Petroleum Engineer are being repurposed rather than discarded. The fundamental principles of subsurface geology, fluid mechanics in porous media, and high-pressure systems are universal. As I have observed during my tenure here, many former petroleum engineers have seamlessly transitioned into roles involving Carbon Capture and Storage (CCS) and Geothermal Energy exploration. This is not merely a semantic shift but a technical necessity. Extracting heat from deep underground reservoirs requires the same analytical tools used to extract oil: reservoir simulation, pressure transient analysis, and well integrity management. Thus, in Germany Munich, the Petroleum Engineer is no longer just an extractor of fossil fuels; they have become stewards of subsurface energy infrastructure.</w:t>
      </w:r>
    </w:p>
    <w:p>
      <w:pPr>
        <w:pStyle w:val="BodyText"/>
      </w:pPr>
      <w:r>
        <w:t xml:space="preserve">Furthermore, Munich serves as a unique crossroads for international engineering firms. While Germany itself has limited crude oil reserves compared to nations like Russia or the United States, it hosts numerous multinational corporations and service companies that operate globally. Working in this environment demands a high degree of adaptability. The Petroleum Engineer in Munich often finds themselves liaising between technical teams operating in hostile environments abroad and regulatory frameworks at home. This role requires not only technical proficiency but also a profound understanding of geopolitical stability, environmental compliance, and ethical responsibility. The reflective nature of my work here involves constantly questioning how we can minimize the ecological footprint of energy production while meeting immediate industrial needs.</w:t>
      </w:r>
    </w:p>
    <w:p>
      <w:pPr>
        <w:pStyle w:val="BodyText"/>
      </w:pPr>
      <w:r>
        <w:t xml:space="preserve">The cultural context in Munich also shapes the professional identity of an engineer. German engineering culture is characterized by precision, reliability (</w:t>
      </w:r>
      <w:r>
        <w:rPr>
          <w:iCs/>
          <w:i/>
        </w:rPr>
        <w:t xml:space="preserve">Zuverlässigkeit</w:t>
      </w:r>
      <w:r>
        <w:t xml:space="preserve">), and a long-term perspective. This contrasts somewhat with the often rapid-paced, profit-driven culture seen in other global energy hubs. In Munich, there is a heavier emphasis on lifecycle analysis and sustainable practices from the very design phase of any project. For a Petroleum Engineer, this means that sustainability is not an afterthought but an integral part of the engineering process. We are tasked with asking: How can we recover resources efficiently? How can we ensure zero leakage? How does this project align with future environmental goals?</w:t>
      </w:r>
    </w:p>
    <w:p>
      <w:pPr>
        <w:pStyle w:val="BodyText"/>
      </w:pPr>
      <w:r>
        <w:t xml:space="preserve">Reflecting on the decline of traditional fossil fuel enthusiasm in Germany, one might ask if the Petroleum Engineer is a dying breed. I argue that they are merely transforming. The expertise lies not just in finding oil, but in managing complex subsurface systems under extreme conditions. This expertise is now being applied to hydrogen storage underground and geothermal heat extraction. Therefore, the definition of "Petroleum Engineer" is expanding to include "Subsurface Energy Engineer." In Munich, this expansion is evident in the academic collaborations between technical universities like TU Munich and local industry partners who are pioneering new methods for clean energy extraction.</w:t>
      </w:r>
    </w:p>
    <w:p>
      <w:pPr>
        <w:pStyle w:val="BodyText"/>
      </w:pPr>
      <w:r>
        <w:t xml:space="preserve">Additionally, the economic stability provided by legacy industries allows for innovation. The revenue streams from traditional engineering sectors often fund the research and development necessary to pivot toward green technologies. As a professional in this space, I recognize my role as a bridge between these two worlds. I bring the rigorous analytical framework of petroleum engineering to solve modern environmental challenges. This hybrid identity is empowering; it allows me to contribute to Germany’s energy security while supporting its climate goals.</w:t>
      </w:r>
    </w:p>
    <w:p>
      <w:pPr>
        <w:pStyle w:val="BodyText"/>
      </w:pPr>
      <w:r>
        <w:t xml:space="preserve">In conclusion, my reflection on being a Petroleum Engineer in Munich highlights a transition from extraction to management and from fossil fuels to diverse subsurface resources. The title remains relevant because the core competencies are transferable and vital. As Europe continues its energy transition, professionals with deep technical knowledge of reservoirs and fluid systems will be indispensable for technologies like carbon sequestration and geothermal power. Munich, with its blend of industrial heritage and forward-looking innovation, provides the perfect backdrop for this professional evolution. The Petroleum Engineer is no longer a relic of the past but a key player in securing a sustainable energy future.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Petroleum Engineer in Germany, Munich</dc:title>
  <dc:creator/>
  <dc:language>en</dc:language>
  <cp:keywords/>
  <dcterms:created xsi:type="dcterms:W3CDTF">2026-07-29T19:14:23Z</dcterms:created>
  <dcterms:modified xsi:type="dcterms:W3CDTF">2026-07-29T19:14:23Z</dcterms:modified>
</cp:coreProperties>
</file>

<file path=docProps/custom.xml><?xml version="1.0" encoding="utf-8"?>
<Properties xmlns="http://schemas.openxmlformats.org/officeDocument/2006/custom-properties" xmlns:vt="http://schemas.openxmlformats.org/officeDocument/2006/docPropsVTypes"/>
</file>