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Iran,</w:t>
      </w:r>
      <w:r>
        <w:t xml:space="preserve"> </w:t>
      </w:r>
      <w:r>
        <w:t xml:space="preserve">Tehran</w:t>
      </w:r>
    </w:p>
    <w:bookmarkStart w:id="25" w:name="X5dcec3b1ef05558d1aaddefb605f80003744b37"/>
    <w:p>
      <w:pPr>
        <w:pStyle w:val="Heading1"/>
      </w:pPr>
      <w:r>
        <w:t xml:space="preserve">Reflections on the Role of a Petroleum Engineer in Iran, Tehran</w:t>
      </w:r>
    </w:p>
    <w:p>
      <w:pPr>
        <w:pStyle w:val="FirstParagraph"/>
      </w:pPr>
      <w:r>
        <w:t xml:space="preserve">The landscape of energy production is shifting globally, yet certain regions remain deeply entrenched in the historical and economic realities of hydrocarbon extraction. In this context, reflecting on the identity and future of a</w:t>
      </w:r>
      <w:r>
        <w:t xml:space="preserve"> </w:t>
      </w:r>
      <w:r>
        <w:rPr>
          <w:bCs/>
          <w:b/>
        </w:rPr>
        <w:t xml:space="preserve">Petroleum Engineer</w:t>
      </w:r>
      <w:r>
        <w:t xml:space="preserve"> </w:t>
      </w:r>
      <w:r>
        <w:t xml:space="preserve">within</w:t>
      </w:r>
      <w:r>
        <w:t xml:space="preserve"> </w:t>
      </w:r>
      <w:r>
        <w:rPr>
          <w:bCs/>
          <w:b/>
        </w:rPr>
        <w:t xml:space="preserve">Iran</w:t>
      </w:r>
      <w:r>
        <w:t xml:space="preserve">, specifically within its bustling capital city of</w:t>
      </w:r>
      <w:r>
        <w:t xml:space="preserve"> </w:t>
      </w:r>
      <w:r>
        <w:rPr>
          <w:bCs/>
          <w:b/>
        </w:rPr>
        <w:t xml:space="preserve">Tehran</w:t>
      </w:r>
      <w:r>
        <w:t xml:space="preserve">, requires a nuanced understanding that bridges technical expertise, national economic strategy, and personal ethical consideration. This reflection paper explores the complex duality faced by professionals in this field: the immense responsibility to manage one of the world's largest reserves amidst geopolitical isolation and environmental scrutiny.</w:t>
      </w:r>
    </w:p>
    <w:bookmarkStart w:id="20" w:name="Xce01162b285858f90ef7eca5c8b5d483576af9c"/>
    <w:p>
      <w:pPr>
        <w:pStyle w:val="Heading2"/>
      </w:pPr>
      <w:r>
        <w:t xml:space="preserve">The Historical Weight of Energy in Tehran</w:t>
      </w:r>
    </w:p>
    <w:p>
      <w:pPr>
        <w:pStyle w:val="FirstParagraph"/>
      </w:pPr>
      <w:r>
        <w:t xml:space="preserve">Tehran is not merely a city; it is the nerve center of Iranian politics, culture, and industry. For a</w:t>
      </w:r>
      <w:r>
        <w:t xml:space="preserve"> </w:t>
      </w:r>
      <w:r>
        <w:rPr>
          <w:bCs/>
          <w:b/>
        </w:rPr>
        <w:t xml:space="preserve">Petroleum Engineer</w:t>
      </w:r>
      <w:r>
        <w:t xml:space="preserve"> </w:t>
      </w:r>
      <w:r>
        <w:t xml:space="preserve">based here, the work begins long before stepping onto an oil field in Khuzestan or the Persian Gulf. It starts in high-rise offices overlooking the Alborz mountains, where strategic decisions are made regarding national production quotas and foreign partnerships. The city serves as a hub for technical academia and state-owned enterprises like NIOC (National Iranian Oil Company). To work as a</w:t>
      </w:r>
      <w:r>
        <w:t xml:space="preserve"> </w:t>
      </w:r>
      <w:r>
        <w:rPr>
          <w:bCs/>
          <w:b/>
        </w:rPr>
        <w:t xml:space="preserve">Petroleum Engineer</w:t>
      </w:r>
      <w:r>
        <w:t xml:space="preserve"> </w:t>
      </w:r>
      <w:r>
        <w:t xml:space="preserve">in</w:t>
      </w:r>
      <w:r>
        <w:t xml:space="preserve"> </w:t>
      </w:r>
      <w:r>
        <w:rPr>
          <w:bCs/>
          <w:b/>
        </w:rPr>
        <w:t xml:space="preserve">Iran Tehran</w:t>
      </w:r>
      <w:r>
        <w:t xml:space="preserve"> </w:t>
      </w:r>
      <w:r>
        <w:t xml:space="preserve">is to be immersed in a culture that views oil not just as a commodity, but as the lifeblood of national sovereignty. This historical weight creates a profound sense of duty among engineers, who see their technical skills as essential tools for maintaining the country’s economic resilience.</w:t>
      </w:r>
    </w:p>
    <w:bookmarkEnd w:id="20"/>
    <w:bookmarkStart w:id="21" w:name="technical-challenges-and-innovation"/>
    <w:p>
      <w:pPr>
        <w:pStyle w:val="Heading2"/>
      </w:pPr>
      <w:r>
        <w:t xml:space="preserve">Technical Challenges and Innovation</w:t>
      </w:r>
    </w:p>
    <w:p>
      <w:pPr>
        <w:pStyle w:val="FirstParagraph"/>
      </w:pPr>
      <w:r>
        <w:t xml:space="preserve">The geological profile of Iran is complex, featuring some of the largest carbonate reservoirs in the world. For a</w:t>
      </w:r>
      <w:r>
        <w:t xml:space="preserve"> </w:t>
      </w:r>
      <w:r>
        <w:rPr>
          <w:bCs/>
          <w:b/>
        </w:rPr>
        <w:t xml:space="preserve">Petroleum Engineer</w:t>
      </w:r>
      <w:r>
        <w:t xml:space="preserve">, this presents significant technical challenges. Enhanced Oil Recovery (EOR) techniques are not optional luxuries but necessities for maximizing output from mature fields. In</w:t>
      </w:r>
      <w:r>
        <w:t xml:space="preserve"> </w:t>
      </w:r>
      <w:r>
        <w:rPr>
          <w:bCs/>
          <w:b/>
        </w:rPr>
        <w:t xml:space="preserve">Tehran</w:t>
      </w:r>
      <w:r>
        <w:t xml:space="preserve">, research and development centers are increasingly focusing on digitalization, AI-driven reservoir modeling, and sustainable extraction methods. The modern</w:t>
      </w:r>
      <w:r>
        <w:t xml:space="preserve"> </w:t>
      </w:r>
      <w:r>
        <w:rPr>
          <w:bCs/>
          <w:b/>
        </w:rPr>
        <w:t xml:space="preserve">Petroleum Engineer</w:t>
      </w:r>
      <w:r>
        <w:t xml:space="preserve"> </w:t>
      </w:r>
      <w:r>
        <w:t xml:space="preserve">in this region must be versatile, combining traditional drilling mechanics with advanced data analytics. However, sanctions have historically limited access to the latest international technology and software. Consequently Iranian engineers have demonstrated remarkable ingenuity, often developing homegrown solutions or adapting older technologies to new contexts. This environment of constraint has fostered a unique breed of engineer who is resourceful, adaptable, and deeply knowledgeable about local geology.</w:t>
      </w:r>
    </w:p>
    <w:bookmarkEnd w:id="21"/>
    <w:bookmarkStart w:id="22" w:name="the-ethical-and-environmental-dilemma"/>
    <w:p>
      <w:pPr>
        <w:pStyle w:val="Heading2"/>
      </w:pPr>
      <w:r>
        <w:t xml:space="preserve">The Ethical and Environmental Dilemma</w:t>
      </w:r>
    </w:p>
    <w:p>
      <w:pPr>
        <w:pStyle w:val="FirstParagraph"/>
      </w:pPr>
      <w:r>
        <w:t xml:space="preserve">A critical aspect of being a</w:t>
      </w:r>
      <w:r>
        <w:t xml:space="preserve"> </w:t>
      </w:r>
      <w:r>
        <w:rPr>
          <w:bCs/>
          <w:b/>
        </w:rPr>
        <w:t xml:space="preserve">Petroleum Engineer</w:t>
      </w:r>
      <w:r>
        <w:t xml:space="preserve"> </w:t>
      </w:r>
      <w:r>
        <w:t xml:space="preserve">in</w:t>
      </w:r>
      <w:r>
        <w:t xml:space="preserve"> </w:t>
      </w:r>
      <w:r>
        <w:rPr>
          <w:bCs/>
          <w:b/>
        </w:rPr>
        <w:t xml:space="preserve">Iran Tehran</w:t>
      </w:r>
      <w:r>
        <w:t xml:space="preserve"> </w:t>
      </w:r>
      <w:r>
        <w:t xml:space="preserve">today involves grappling with the global transition away from fossil fuels. While Iran’s economy remains heavily dependent on oil revenues, the global market is moving toward renewable energy sources. This creates an existential question for the profession: Is there a future for petroleum engineering? For professionals in</w:t>
      </w:r>
      <w:r>
        <w:t xml:space="preserve"> </w:t>
      </w:r>
      <w:r>
        <w:rPr>
          <w:bCs/>
          <w:b/>
        </w:rPr>
        <w:t xml:space="preserve">Tehran</w:t>
      </w:r>
      <w:r>
        <w:t xml:space="preserve">, this dilemma is acute. They must balance immediate economic needs with long-term environmental sustainability. Many engineers are now pivoting their skills toward carbon capture, utilization, and storage (CCUS), as well as geothermal energy exploration, recognizing that the principles of subsurface engineering apply to more than just oil and gas. This reflection highlights a growing consciousness among Iranian engineers who seek to redefine their role from purely extractive agents to stewards of complex subsurface resources.</w:t>
      </w:r>
    </w:p>
    <w:bookmarkEnd w:id="22"/>
    <w:bookmarkStart w:id="23" w:name="the-social-impact-in-the-capital"/>
    <w:p>
      <w:pPr>
        <w:pStyle w:val="Heading2"/>
      </w:pPr>
      <w:r>
        <w:t xml:space="preserve">The Social Impact in the Capital</w:t>
      </w:r>
    </w:p>
    <w:p>
      <w:pPr>
        <w:pStyle w:val="FirstParagraph"/>
      </w:pPr>
      <w:r>
        <w:t xml:space="preserve">Beyond the technical and ethical realms, the social impact of being a</w:t>
      </w:r>
      <w:r>
        <w:t xml:space="preserve"> </w:t>
      </w:r>
      <w:r>
        <w:rPr>
          <w:bCs/>
          <w:b/>
        </w:rPr>
        <w:t xml:space="preserve">Petroleum Engineer</w:t>
      </w:r>
      <w:r>
        <w:t xml:space="preserve"> </w:t>
      </w:r>
      <w:r>
        <w:t xml:space="preserve">in</w:t>
      </w:r>
      <w:r>
        <w:t xml:space="preserve"> </w:t>
      </w:r>
      <w:r>
        <w:rPr>
          <w:bCs/>
          <w:b/>
        </w:rPr>
        <w:t xml:space="preserve">Iran Tehran</w:t>
      </w:r>
      <w:r>
        <w:t xml:space="preserve"> </w:t>
      </w:r>
      <w:r>
        <w:t xml:space="preserve">is substantial. The revenues generated from oil exports directly influence urban infrastructure, public services, and social welfare programs funded by the government. In a megacity like</w:t>
      </w:r>
      <w:r>
        <w:t xml:space="preserve"> </w:t>
      </w:r>
      <w:r>
        <w:rPr>
          <w:bCs/>
          <w:b/>
        </w:rPr>
        <w:t xml:space="preserve">Tehran</w:t>
      </w:r>
      <w:r>
        <w:t xml:space="preserve">, with its population exceeding nine million, the link between underground hydrocarbons and above-ground quality of life is tangible. Engineers in this field are acutely aware that their work supports millions of jobs and funds critical sectors such as education and healthcare. This awareness instills a sense of civic responsibility that goes beyond corporate profit margins. The</w:t>
      </w:r>
      <w:r>
        <w:t xml:space="preserve"> </w:t>
      </w:r>
      <w:r>
        <w:rPr>
          <w:bCs/>
          <w:b/>
        </w:rPr>
        <w:t xml:space="preserve">Petroleum Engineer</w:t>
      </w:r>
      <w:r>
        <w:t xml:space="preserve"> </w:t>
      </w:r>
      <w:r>
        <w:t xml:space="preserve">becomes a key stakeholder in the national dialogue about resource allocation, economic stability, and social equity.</w:t>
      </w:r>
    </w:p>
    <w:bookmarkEnd w:id="23"/>
    <w:bookmarkStart w:id="24" w:name="conclusion-a-path-forward"/>
    <w:p>
      <w:pPr>
        <w:pStyle w:val="Heading2"/>
      </w:pPr>
      <w:r>
        <w:t xml:space="preserve">Conclusion: A Path Forward</w:t>
      </w:r>
    </w:p>
    <w:p>
      <w:pPr>
        <w:pStyle w:val="FirstParagraph"/>
      </w:pPr>
      <w:r>
        <w:t xml:space="preserve">In conclusion, the identity of a</w:t>
      </w:r>
      <w:r>
        <w:t xml:space="preserve"> </w:t>
      </w:r>
      <w:r>
        <w:rPr>
          <w:bCs/>
          <w:b/>
        </w:rPr>
        <w:t xml:space="preserve">Petroleum Engineer</w:t>
      </w:r>
      <w:r>
        <w:t xml:space="preserve"> </w:t>
      </w:r>
      <w:r>
        <w:t xml:space="preserve">in</w:t>
      </w:r>
      <w:r>
        <w:t xml:space="preserve"> </w:t>
      </w:r>
      <w:r>
        <w:rPr>
          <w:bCs/>
          <w:b/>
        </w:rPr>
        <w:t xml:space="preserve">Iran Tehran</w:t>
      </w:r>
      <w:r>
        <w:t xml:space="preserve"> </w:t>
      </w:r>
      <w:r>
        <w:t xml:space="preserve">is multifaceted. It is shaped by the country’s vast reserves, its geopolitical isolation, and its rich history. These professionals operate at a critical intersection where technical excellence meets national survival. As the world evolves, so too must the role of these engineers. They must embrace innovation, adapt to environmental imperatives, and continue to serve as pillars of economic stability for</w:t>
      </w:r>
      <w:r>
        <w:t xml:space="preserve"> </w:t>
      </w:r>
      <w:r>
        <w:rPr>
          <w:bCs/>
          <w:b/>
        </w:rPr>
        <w:t xml:space="preserve">Tehran</w:t>
      </w:r>
      <w:r>
        <w:t xml:space="preserve"> </w:t>
      </w:r>
      <w:r>
        <w:t xml:space="preserve">and the rest of</w:t>
      </w:r>
      <w:r>
        <w:t xml:space="preserve"> </w:t>
      </w:r>
      <w:r>
        <w:rPr>
          <w:bCs/>
          <w:b/>
        </w:rPr>
        <w:t xml:space="preserve">Iran</w:t>
      </w:r>
      <w:r>
        <w:t xml:space="preserve">. The future may hold less oil than in the past, but it will undoubtedly require skilled subsurface experts who can manage energy resources responsibly. For those reflecting on this career path in</w:t>
      </w:r>
    </w:p>
    <w:p>
      <w:pPr>
        <w:pStyle w:val="BodyText"/>
      </w:pPr>
      <w:r>
        <w:t xml:space="preserve">Iran Tehran, there is a clear mandate: to evolve alongside the changing global landscape while honoring the strategic importance of their profession to their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Iran, Tehran</dc:title>
  <dc:creator/>
  <cp:keywords/>
  <dcterms:created xsi:type="dcterms:W3CDTF">2026-07-29T19:14:36Z</dcterms:created>
  <dcterms:modified xsi:type="dcterms:W3CDTF">2026-07-29T19:14:36Z</dcterms:modified>
</cp:coreProperties>
</file>

<file path=docProps/custom.xml><?xml version="1.0" encoding="utf-8"?>
<Properties xmlns="http://schemas.openxmlformats.org/officeDocument/2006/custom-properties" xmlns:vt="http://schemas.openxmlformats.org/officeDocument/2006/docPropsVTypes"/>
</file>