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Petroleum</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b021e0d973c6828a0f5c270e9b06dde9cf11bbd"/>
    <w:p>
      <w:pPr>
        <w:pStyle w:val="Heading1"/>
      </w:pPr>
      <w:r>
        <w:t xml:space="preserve">A Reflection Paper on the Role and Impact of a Petroleum Engineer in Netherlands Amsterdam</w:t>
      </w:r>
    </w:p>
    <w:p>
      <w:pPr>
        <w:pStyle w:val="FirstParagraph"/>
      </w:pPr>
      <w:r>
        <w:t xml:space="preserve">The prospectus of being a</w:t>
      </w:r>
      <w:r>
        <w:t xml:space="preserve"> </w:t>
      </w:r>
      <w:r>
        <w:rPr>
          <w:bCs/>
          <w:b/>
        </w:rPr>
        <w:t xml:space="preserve">Petroleum Engineer</w:t>
      </w:r>
      <w:r>
        <w:rPr>
          <w:iCs/>
          <w:i/>
        </w:rPr>
        <w:t xml:space="preserve">(Note: italicizing for emphasis within the academic structure)</w:t>
      </w:r>
      <w:r>
        <w:t xml:space="preserve"> in today's rapidly evolving global energy landscape is both complex and multifaceted, particularly when situated within the innovative and environmentally conscious context of</w:t>
      </w:r>
      <w:r>
        <w:t xml:space="preserve"> </w:t>
      </w:r>
      <w:r>
        <w:rPr>
          <w:bCs/>
          <w:b/>
        </w:rPr>
        <w:t xml:space="preserve">Netherlands Amsterdam</w:t>
      </w:r>
      <w:r>
        <w:t xml:space="preserve">. This reflection paper explores my understanding of the profession, its technical demands, ethical considerations, and future trajectory through a lens specifically adapted to the economic priorities, environmental policies (including those from organizations like PwC or academic institutions such as VU University Amsterdam), and industrial frameworks found in this European capital. As someone aspiring to contribute significantly to sustainable development while engaging with traditional yet transformative energy sectors across</w:t>
      </w:r>
      <w:r>
        <w:t xml:space="preserve"> </w:t>
      </w:r>
      <w:r>
        <w:rPr>
          <w:bCs/>
          <w:b/>
        </w:rPr>
        <w:t xml:space="preserve">Netherlands Amsterdam</w:t>
      </w:r>
      <w:r>
        <w:t xml:space="preserve">'s vibrant academic community—often highlighted by prominent figures who advocate for clean technologies (like those seen at events organized by organizations focused on innovation including companies based there)—I aim to synthesize these elements into a cohesive narrative that underscores not only technical prowess but also ethical responsibility toward future generations.</w:t>
      </w:r>
    </w:p>
    <w:p>
      <w:pPr>
        <w:pStyle w:val="BodyText"/>
      </w:pPr>
      <w:r>
        <w:t xml:space="preserve">The foundational understanding of what it means to be a</w:t>
      </w:r>
      <w:r>
        <w:t xml:space="preserve"> </w:t>
      </w:r>
      <w:r>
        <w:rPr>
          <w:bCs/>
          <w:b/>
        </w:rPr>
        <w:t xml:space="preserve">Petroleum Engineer</w:t>
      </w:r>
      <w:r>
        <w:t xml:space="preserve"> extends far beyond merely extracting oil or gas from beneath the earth's surface. It involves mastering geology, thermodynamics, fluid dynamics—essentially blending science with engineering principles—to optimize production while minimizing environmental impact (a key concern for many organizations operating within regions like</w:t>
      </w:r>
      <w:r>
        <w:t xml:space="preserve"> </w:t>
      </w:r>
      <w:r>
        <w:rPr>
          <w:bCs/>
          <w:b/>
        </w:rPr>
        <w:t xml:space="preserve">Netherlands Amsterdam</w:t>
      </w:r>
      <w:r>
        <w:t xml:space="preserve">). These professionals are tasked with designing extraction methods that ensure efficiency and safety under challenging conditions; they must also address complex challenges related to subsurface pressures, reservoir characterization—a term often discussed in academic settings such as those at VU University—and advanced technologies like artificial intelligence which have become indispensable tools for predicting trends (as outlined by industry leaders including firms aligned with organizations operating globally). In</w:t>
      </w:r>
      <w:r>
        <w:t xml:space="preserve"> </w:t>
      </w:r>
      <w:r>
        <w:rPr>
          <w:bCs/>
          <w:b/>
        </w:rPr>
        <w:t xml:space="preserve">Netherlands Amsterdam</w:t>
      </w:r>
      <w:r>
        <w:t xml:space="preserve">, where innovation thrives through partnerships between academia and private enterprise, engineers must embrace these advancements to remain competitive—a reality emphasized repeatedly by experts discussing strategies around sustainability initiatives aimed at reducing carbon footprints without compromising economic growth.</w:t>
      </w:r>
    </w:p>
    <w:p>
      <w:pPr>
        <w:pStyle w:val="BodyText"/>
      </w:pPr>
      <w:r>
        <w:t xml:space="preserve">Ethical considerations loom large over every decision made by a</w:t>
      </w:r>
      <w:r>
        <w:t xml:space="preserve"> </w:t>
      </w:r>
      <w:r>
        <w:rPr>
          <w:bCs/>
          <w:b/>
        </w:rPr>
        <w:t xml:space="preserve">Petroleum Engineer</w:t>
      </w:r>
      <w:r>
        <w:t xml:space="preserve"> in the modern era, especially given increasing scrutiny regarding climate change mitigation efforts worldwide—a topic frequently debated within policy circles in cities like</w:t>
      </w:r>
      <w:r>
        <w:t xml:space="preserve"> </w:t>
      </w:r>
      <w:r>
        <w:rPr>
          <w:bCs/>
          <w:b/>
        </w:rPr>
        <w:t xml:space="preserve">Netherlands Amsterdam</w:t>
      </w:r>
      <w:r>
        <w:t xml:space="preserve">, which prides itself on being a hub for green technology (supported by initiatives promoted through collaborations involving entities such as PwC). The tension between meeting current energy demands responsibly and adhering strictly to international agreements aimed at curbing greenhouse gas emissions forces engineers to weigh short-term gains against long-term ecological consequences. For instance, while extracting fossil fuels might provide immediate revenue streams crucial for maintaining operational viability (a point often raised during discussions about economic sustainability led by figures associated with academic institutions including VU University), doing so could exacerbate existing environmental crises unless balanced carefully using cutting-edge solutions developed collaboratively across disciplines—an approach championed by thought leaders advocating for holistic approaches towards tackling global challenges facing humanity today). Thus, being an effective</w:t>
      </w:r>
      <w:r>
        <w:t xml:space="preserve"> </w:t>
      </w:r>
      <w:r>
        <w:rPr>
          <w:bCs/>
          <w:b/>
        </w:rPr>
        <w:t xml:space="preserve">Petroleum Engineer</w:t>
      </w:r>
      <w:r>
        <w:t xml:space="preserve"> means navigating this delicate balance skillfully—a task requiring not only technical expertise but also deep empathy toward communities affected directly or indirectly by extraction activities conducted within their vicinity.</w:t>
      </w:r>
    </w:p>
    <w:p>
      <w:pPr>
        <w:pStyle w:val="BodyText"/>
      </w:pPr>
      <w:r>
        <w:t xml:space="preserve">Looking ahead, the role of a</w:t>
      </w:r>
      <w:r>
        <w:t xml:space="preserve"> </w:t>
      </w:r>
      <w:r>
        <w:rPr>
          <w:bCs/>
          <w:b/>
        </w:rPr>
        <w:t xml:space="preserve">Petroleum Engineer</w:t>
      </w:r>
      <w:r>
        <w:t xml:space="preserve"> will undoubtedly evolve significantly due to several factors: technological breakthroughs driven partly by investments made in research facilities located around the world—including those based near prominent academic hubs such as VU University—alongside shifting consumer preferences favoring renewable sources over traditional hydrocarbons. This transition presents both opportunities and threats for professionals operating within this field, particularly if they fail to adapt proactively rather than reactively—as warned by some industry analysts discussing future scenarios involving organizations like PwC focused on emerging trends impacting energy markets globally (including those centered around initiatives promoted through collaborative efforts involving entities headquartered in places like</w:t>
      </w:r>
      <w:r>
        <w:t xml:space="preserve"> </w:t>
      </w:r>
      <w:r>
        <w:rPr>
          <w:bCs/>
          <w:b/>
        </w:rPr>
        <w:t xml:space="preserve">Netherlands Amsterdam</w:t>
      </w:r>
      <w:r>
        <w:t xml:space="preserve">). However, there is also immense potential for positive change: engineers skilled in optimizing production processes can apply their knowledge toward developing cleaner alternatives such as hydrogen fuel cells or carbon capture systems designed specifically to mitigate emissions produced during extraction activities—a strategy gaining traction among forward-thinking companies operating within sectors influenced heavily by policies crafted in regions renowned for their commitment to sustainability goals set forth by international bodies.</w:t>
      </w:r>
    </w:p>
    <w:p>
      <w:pPr>
        <w:pStyle w:val="BodyText"/>
      </w:pPr>
      <w:r>
        <w:t xml:space="preserve">In conclusion, reflecting upon my aspirations as a future</w:t>
      </w:r>
      <w:r>
        <w:t xml:space="preserve"> </w:t>
      </w:r>
      <w:r>
        <w:rPr>
          <w:bCs/>
          <w:b/>
        </w:rPr>
        <w:t xml:space="preserve">Petroleum Engineer</w:t>
      </w:r>
      <w:r>
        <w:t xml:space="preserve"> working within the dynamic environment provided by opportunities available through connections forged via academic networks centered around institutions like VU University—and leveraging insights gained from discussions involving key players such as PwC operating in places known for their dedication to advancing green technologies (e.g., cities situated strategically close to major financial centers including</w:t>
      </w:r>
      <w:r>
        <w:t xml:space="preserve"> </w:t>
      </w:r>
      <w:r>
        <w:rPr>
          <w:bCs/>
          <w:b/>
        </w:rPr>
        <w:t xml:space="preserve">Netherlands Amsterdam</w:t>
      </w:r>
      <w:r>
        <w:t xml:space="preserve">)—I recognize that success will depend heavily upon my ability integrate multiple dimensions effectively: technical mastery paired seamlessly with strong ethical judgment tempered by genuine concern for people living near extraction sites alongside broader societal implications stemming from decisions affecting global ecosystems. By embracing continuous learning opportunities offered through formal education programs supplemented regularly by informal exchanges facilitated via platforms hosted locally (such as those organized collaboratively between universities and private enterprises headquartered nearby—including those affiliated closely with prominent academic institutions located centrally within vibrant urban centers like</w:t>
      </w:r>
      <w:r>
        <w:t xml:space="preserve"> </w:t>
      </w:r>
      <w:r>
        <w:rPr>
          <w:bCs/>
          <w:b/>
        </w:rPr>
        <w:t xml:space="preserve">Netherlands Amsterdam</w:t>
      </w:r>
      <w:r>
        <w:t xml:space="preserve">), I hope ultimately contribute positively toward shaping a more equitable world where progress does not come at undue expense to either present or future inhabitants sharing this planet together.</w:t>
      </w:r>
    </w:p>
    <w:p>
      <w:pPr>
        <w:pStyle w:val="BodyText"/>
      </w:pPr>
      <w:r>
        <w:t xml:space="preserve">This document was generated as part of an assignment requiring reflection on specific professional roles within particular geographical contexts—specifically focusing here on how one might approach becoming successful in the field identified above while considering external pressures originating from various stakeholders involved directly or indirectly related to its implementation processes across diverse regions globally—including notably those situated prominently around notable European capitals known for hosting important international events centered largely upon themes pertaining heavily toward advancing solutions aimed ultimately addressing pressing challenges confronting humanity today collectively.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Petroleum Engineer in Netherlands Amsterdam</dc:title>
  <dc:creator/>
  <dc:language>en</dc:language>
  <cp:keywords/>
  <dcterms:created xsi:type="dcterms:W3CDTF">2026-07-29T21:47:55Z</dcterms:created>
  <dcterms:modified xsi:type="dcterms:W3CDTF">2026-07-29T21:47:55Z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