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bridging-disciplines-and-eras"/>
    <w:p>
      <w:pPr>
        <w:pStyle w:val="Heading1"/>
      </w:pPr>
      <w:r>
        <w:t xml:space="preserve">Bridging Disciplines and Eras:</w:t>
      </w:r>
    </w:p>
    <w:bookmarkStart w:id="20" w:name="X3d2778dad4248054ea22371570d1d0b9989d061"/>
    <w:p>
      <w:pPr>
        <w:pStyle w:val="Heading2"/>
      </w:pPr>
      <w:r>
        <w:t xml:space="preserve">A Reflection on the Role of a Petroleum Engineer in New Zealand, Auckland</w:t>
      </w:r>
    </w:p>
    <w:p>
      <w:pPr>
        <w:pStyle w:val="FirstParagraph"/>
      </w:pPr>
      <w:r>
        <w:t xml:space="preserve">The concept of a</w:t>
      </w:r>
      <w:r>
        <w:t xml:space="preserve"> </w:t>
      </w:r>
      <w:r>
        <w:rPr>
          <w:bCs/>
          <w:b/>
        </w:rPr>
        <w:t xml:space="preserve">Petroleum Engineer</w:t>
      </w:r>
      <w:r>
        <w:t xml:space="preserve">[citation needed]</w:t>
      </w:r>
      <w:r>
        <w:t xml:space="preserve"> </w:t>
      </w:r>
      <w:r>
        <w:t xml:space="preserve">is typically anchored in the mental images of vast desert landscapes, towering derricks in Texas or Saudi Arabia, and the bustling industrial hubs of the North Sea. However, placing this specific professional identity within the geographic and cultural context of</w:t>
      </w:r>
      <w:r>
        <w:t xml:space="preserve"> </w:t>
      </w:r>
      <w:r>
        <w:rPr>
          <w:bCs/>
          <w:b/>
        </w:rPr>
        <w:t xml:space="preserve">New Zealand Auckland</w:t>
      </w:r>
      <w:r>
        <w:t xml:space="preserve">[citation needed]</w:t>
      </w:r>
      <w:r>
        <w:t xml:space="preserve"> </w:t>
      </w:r>
      <w:r>
        <w:t xml:space="preserve">presents a complex, nuanced narrative that challenges conventional industry stereotypes. This reflection paper explores how the role evolves when transplanted from traditional hydrocarbon basins to an island nation characterized by environmental sensitivity, renewable energy ambition, and a unique geological profile. It is not merely about adapting to new regulations; it is about redefining the purpose of engineering in a post-carbon transitional economy.</w:t>
      </w:r>
    </w:p>
    <w:bookmarkEnd w:id="20"/>
    <w:bookmarkStart w:id="21" w:name="X47826b0fdc0572784a5b39e70ebcf2a7907c89f"/>
    <w:p>
      <w:pPr>
        <w:pStyle w:val="Heading2"/>
      </w:pPr>
      <w:r>
        <w:t xml:space="preserve">The Historical Context and Geological Reality</w:t>
      </w:r>
    </w:p>
    <w:p>
      <w:pPr>
        <w:pStyle w:val="FirstParagraph"/>
      </w:pPr>
      <w:r>
        <w:t xml:space="preserve">To understand the current state of petroleum engineering in</w:t>
      </w:r>
      <w:r>
        <w:t xml:space="preserve"> </w:t>
      </w:r>
      <w:r>
        <w:rPr>
          <w:bCs/>
          <w:b/>
        </w:rPr>
        <w:t xml:space="preserve">New Zealand Auckland</w:t>
      </w:r>
      <w:r>
        <w:t xml:space="preserve">, one must first acknowledge the historical footprint. Unlike countries where oil extraction is a primary economic pillar, New Zealand’s relationship with petroleum has been largely centered on consumption rather than large-scale production. However, there have been significant exploratory and extraction activities, particularly in the Taranaki Basin to the northwest of</w:t>
      </w:r>
      <w:r>
        <w:t xml:space="preserve"> </w:t>
      </w:r>
      <w:r>
        <w:rPr>
          <w:bCs/>
          <w:b/>
        </w:rPr>
        <w:t xml:space="preserve">Auckland</w:t>
      </w:r>
      <w:r>
        <w:t xml:space="preserve">. For a</w:t>
      </w:r>
      <w:r>
        <w:t xml:space="preserve"> </w:t>
      </w:r>
      <w:r>
        <w:rPr>
          <w:bCs/>
          <w:b/>
        </w:rPr>
        <w:t xml:space="preserve">Petroleum Engineer</w:t>
      </w:r>
      <w:r>
        <w:t xml:space="preserve"> </w:t>
      </w:r>
      <w:r>
        <w:t xml:space="preserve">working or studying in this region, the technical challenges are distinct. The geology is complex, often involving fractured reservoirs and high-pressure systems that require sophisticated modeling and precise drilling techniques.</w:t>
      </w:r>
    </w:p>
    <w:p>
      <w:pPr>
        <w:pStyle w:val="BodyText"/>
      </w:pPr>
      <w:r>
        <w:t xml:space="preserve">In</w:t>
      </w:r>
      <w:r>
        <w:t xml:space="preserve"> </w:t>
      </w:r>
      <w:r>
        <w:rPr>
          <w:bCs/>
          <w:b/>
        </w:rPr>
        <w:t xml:space="preserve">New Zealand Auckland</w:t>
      </w:r>
      <w:r>
        <w:t xml:space="preserve">, the headquarters of many major energy companies and engineering consultancies are located. Therefore, a</w:t>
      </w:r>
      <w:r>
        <w:t xml:space="preserve"> </w:t>
      </w:r>
      <w:r>
        <w:rPr>
          <w:bCs/>
          <w:b/>
        </w:rPr>
        <w:t xml:space="preserve">Petroleum Engineer</w:t>
      </w:r>
      <w:r>
        <w:t xml:space="preserve"> </w:t>
      </w:r>
      <w:r>
        <w:t xml:space="preserve">based in this city often operates in a role that is less about physical site supervision (which might be hours away in Taranaki) and more about data analysis, reservoir modeling, project management, and regulatory compliance. The urban setting of</w:t>
      </w:r>
      <w:r>
        <w:t xml:space="preserve"> </w:t>
      </w:r>
      <w:r>
        <w:rPr>
          <w:bCs/>
          <w:b/>
        </w:rPr>
        <w:t xml:space="preserve">Auckland</w:t>
      </w:r>
      <w:r>
        <w:t xml:space="preserve">[citation needed]</w:t>
      </w:r>
      <w:r>
        <w:t xml:space="preserve"> </w:t>
      </w:r>
      <w:r>
        <w:t xml:space="preserve">creates a stark contrast to the remote field locations traditionally associated with the profession. This necessitates a shift in skill sets towards digital proficiency and cross-disciplinary communication.</w:t>
      </w:r>
    </w:p>
    <w:bookmarkEnd w:id="21"/>
    <w:bookmarkStart w:id="22" w:name="X7515cbc1fdabaea0221c97d6af371ede4a0be2e"/>
    <w:p>
      <w:pPr>
        <w:pStyle w:val="Heading2"/>
      </w:pPr>
      <w:r>
        <w:t xml:space="preserve">The Environmental Imperative and Public Perception</w:t>
      </w:r>
    </w:p>
    <w:p>
      <w:pPr>
        <w:pStyle w:val="FirstParagraph"/>
      </w:pPr>
      <w:r>
        <w:t xml:space="preserve">A defining characteristic of being a</w:t>
      </w:r>
      <w:r>
        <w:t xml:space="preserve"> </w:t>
      </w:r>
      <w:r>
        <w:rPr>
          <w:bCs/>
          <w:b/>
        </w:rPr>
        <w:t xml:space="preserve">Petroleum Engineer</w:t>
      </w:r>
      <w:r>
        <w:t xml:space="preserve"> </w:t>
      </w:r>
      <w:r>
        <w:t xml:space="preserve">in</w:t>
      </w:r>
      <w:r>
        <w:t xml:space="preserve"> </w:t>
      </w:r>
      <w:r>
        <w:rPr>
          <w:bCs/>
          <w:b/>
        </w:rPr>
        <w:t xml:space="preserve">New Zealand Auckland</w:t>
      </w:r>
      <w:r>
        <w:t xml:space="preserve">[citation needed]</w:t>
      </w:r>
      <w:r>
        <w:t xml:space="preserve"> </w:t>
      </w:r>
      <w:r>
        <w:t xml:space="preserve">today is the intense scrutiny regarding environmental sustainability. New Zealand has embedded climate action into its legislative framework, with ambitious targets to reach net-zero carbon emissions by 2050. This policy environment profoundly impacts the</w:t>
      </w:r>
      <w:r>
        <w:t xml:space="preserve"> </w:t>
      </w:r>
      <w:r>
        <w:rPr>
          <w:bCs/>
          <w:b/>
        </w:rPr>
        <w:t xml:space="preserve">Petroleum Engineer</w:t>
      </w:r>
      <w:r>
        <w:t xml:space="preserve">. The narrative has shifted from "how do we extract more efficiently?" to "how do we minimize our footprint while managing legacy assets?"</w:t>
      </w:r>
    </w:p>
    <w:p>
      <w:pPr>
        <w:pStyle w:val="BodyText"/>
      </w:pPr>
      <w:r>
        <w:t xml:space="preserve">In</w:t>
      </w:r>
      <w:r>
        <w:t xml:space="preserve"> </w:t>
      </w:r>
      <w:r>
        <w:rPr>
          <w:bCs/>
          <w:b/>
        </w:rPr>
        <w:t xml:space="preserve">Auckland</w:t>
      </w:r>
      <w:r>
        <w:t xml:space="preserve">, a city deeply connected to its harbors and coastlines, the environmental stakes are visually and culturally prominent. Public perception of fossil fuels is increasingly skeptical. Consequently, the modern</w:t>
      </w:r>
      <w:r>
        <w:t xml:space="preserve"> </w:t>
      </w:r>
      <w:r>
        <w:rPr>
          <w:bCs/>
          <w:b/>
        </w:rPr>
        <w:t xml:space="preserve">Petroleum Engineer</w:t>
      </w:r>
      <w:r>
        <w:t xml:space="preserve"> </w:t>
      </w:r>
      <w:r>
        <w:t xml:space="preserve">in this region must often act as an educator and a steward rather than just an extractor. This involves engaging with local communities (iwi), adhering to strict resource management laws under the Resource Management Act (RMA) reforms, and advocating for practices that prioritize water protection and biodiversity conservation. The reflection here is profound: the engineer’s identity is no longer solely defined by production volumes but by responsible stewardship.</w:t>
      </w:r>
    </w:p>
    <w:bookmarkEnd w:id="22"/>
    <w:bookmarkStart w:id="23" w:name="Xc89121a4e67093627847ccced6c8e586e76968d"/>
    <w:p>
      <w:pPr>
        <w:pStyle w:val="Heading2"/>
      </w:pPr>
      <w:r>
        <w:t xml:space="preserve">The Pivot to Geothermal and Carbon Capture</w:t>
      </w:r>
    </w:p>
    <w:p>
      <w:pPr>
        <w:pStyle w:val="FirstParagraph"/>
      </w:pPr>
      <w:r>
        <w:t xml:space="preserve">Perhaps the most exciting evolution for a</w:t>
      </w:r>
      <w:r>
        <w:t xml:space="preserve"> </w:t>
      </w:r>
      <w:r>
        <w:rPr>
          <w:bCs/>
          <w:b/>
        </w:rPr>
        <w:t xml:space="preserve">Petroleum Engineer</w:t>
      </w:r>
      <w:r>
        <w:t xml:space="preserve">[citation needed]</w:t>
      </w:r>
      <w:r>
        <w:t xml:space="preserve"> </w:t>
      </w:r>
      <w:r>
        <w:t xml:space="preserve">in</w:t>
      </w:r>
      <w:r>
        <w:t xml:space="preserve"> </w:t>
      </w:r>
      <w:r>
        <w:rPr>
          <w:bCs/>
          <w:b/>
        </w:rPr>
        <w:t xml:space="preserve">New Zealand Auckland</w:t>
      </w:r>
      <w:r>
        <w:t xml:space="preserve">[citation needed]</w:t>
      </w:r>
      <w:r>
        <w:t xml:space="preserve"> </w:t>
      </w:r>
      <w:r>
        <w:t xml:space="preserve">is the technological transferability of their skills. The deep subsurface expertise required to find oil and gas is directly applicable to other critical industries. New Zealand, particularly around areas geologically linked to the volcanic activity that also influences regions near</w:t>
      </w:r>
      <w:r>
        <w:t xml:space="preserve"> </w:t>
      </w:r>
      <w:r>
        <w:rPr>
          <w:bCs/>
          <w:b/>
        </w:rPr>
        <w:t xml:space="preserve">Auckland</w:t>
      </w:r>
      <w:r>
        <w:t xml:space="preserve">, has vast geothermal potential.</w:t>
      </w:r>
    </w:p>
    <w:p>
      <w:pPr>
        <w:pStyle w:val="BodyText"/>
      </w:pPr>
      <w:r>
        <w:t xml:space="preserve">A</w:t>
      </w:r>
      <w:r>
        <w:t xml:space="preserve"> </w:t>
      </w:r>
      <w:r>
        <w:rPr>
          <w:bCs/>
          <w:b/>
        </w:rPr>
        <w:t xml:space="preserve">Petroleum Engineer</w:t>
      </w:r>
      <w:r>
        <w:t xml:space="preserve"> </w:t>
      </w:r>
      <w:r>
        <w:t xml:space="preserve">in this context is increasingly involved in Enhanced Geothermal Systems (EGS). The skills used to fracture rock formations for hydrocarbon extraction are being repurposed to create sustainable energy sources. Furthermore, there is growing interest in Carbon Capture and Storage (CCS). The geological formations that once held petroleum are ideal candidates for storing captured carbon dioxide. Thus, the</w:t>
      </w:r>
      <w:r>
        <w:t xml:space="preserve"> </w:t>
      </w:r>
      <w:r>
        <w:rPr>
          <w:bCs/>
          <w:b/>
        </w:rPr>
        <w:t xml:space="preserve">Petroleum Engineer</w:t>
      </w:r>
      <w:r>
        <w:t xml:space="preserve"> </w:t>
      </w:r>
      <w:r>
        <w:t xml:space="preserve">in</w:t>
      </w:r>
      <w:r>
        <w:t xml:space="preserve"> </w:t>
      </w:r>
      <w:r>
        <w:rPr>
          <w:bCs/>
          <w:b/>
        </w:rPr>
        <w:t xml:space="preserve">New Zealand Auckland</w:t>
      </w:r>
      <w:r>
        <w:t xml:space="preserve">[citation needed]</w:t>
      </w:r>
      <w:r>
        <w:t xml:space="preserve"> </w:t>
      </w:r>
      <w:r>
        <w:t xml:space="preserve">is becoming a key player in the energy transition, leveraging their deep-earth knowledge to solve climate problems rather than contribute to them. This represents a significant professional rebranding, moving from "oilman" to "subsurface specialist."</w:t>
      </w:r>
    </w:p>
    <w:bookmarkEnd w:id="23"/>
    <w:bookmarkStart w:id="24" w:name="ethical-and-professional-reflections"/>
    <w:p>
      <w:pPr>
        <w:pStyle w:val="Heading2"/>
      </w:pPr>
      <w:r>
        <w:t xml:space="preserve">Ethical and Professional Reflections</w:t>
      </w:r>
    </w:p>
    <w:p>
      <w:pPr>
        <w:pStyle w:val="FirstParagraph"/>
      </w:pPr>
      <w:r>
        <w:t xml:space="preserve">Working as a</w:t>
      </w:r>
      <w:r>
        <w:t xml:space="preserve"> </w:t>
      </w:r>
      <w:r>
        <w:rPr>
          <w:bCs/>
          <w:b/>
        </w:rPr>
        <w:t xml:space="preserve">Petroleum Engineer</w:t>
      </w:r>
      <w:r>
        <w:t xml:space="preserve">[citation needed]</w:t>
      </w:r>
      <w:r>
        <w:t xml:space="preserve"> </w:t>
      </w:r>
      <w:r>
        <w:t xml:space="preserve">in the progressive urban center of</w:t>
      </w:r>
      <w:r>
        <w:t xml:space="preserve"> </w:t>
      </w:r>
      <w:r>
        <w:rPr>
          <w:bCs/>
          <w:b/>
        </w:rPr>
        <w:t xml:space="preserve">New Zealand Auckland</w:t>
      </w:r>
      <w:r>
        <w:t xml:space="preserve">[citation needed]</w:t>
      </w:r>
      <w:r>
        <w:t xml:space="preserve"> </w:t>
      </w:r>
      <w:r>
        <w:t xml:space="preserve">raises deep ethical questions. Engineers are bound by codes of conduct that prioritize public safety and welfare. In a country with strong indigenous Māori values (Te Ao Māori), which emphasize kaitiakitanga (guardianship) over the natural world, the traditional extractive mindset must be reconciled with holistic environmental care.</w:t>
      </w:r>
    </w:p>
    <w:p>
      <w:pPr>
        <w:pStyle w:val="BodyText"/>
      </w:pPr>
      <w:r>
        <w:t xml:space="preserve">For a</w:t>
      </w:r>
      <w:r>
        <w:t xml:space="preserve"> </w:t>
      </w:r>
      <w:r>
        <w:rPr>
          <w:bCs/>
          <w:b/>
        </w:rPr>
        <w:t xml:space="preserve">Petroleum Engineer</w:t>
      </w:r>
      <w:r>
        <w:t xml:space="preserve">, this means engaging in meaningful consultation with local iwi, recognizing that land and water are not just resources but ancestors and life sources. The reflection here is on integration: how to bring high-tech engineering solutions into dialogue with traditional ecological knowledge. It requires humility, active listening, and a willingness to adapt engineering models to respect cultural values as much as physical laws.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Petroleum Engineer</w:t>
      </w:r>
      <w:r>
        <w:t xml:space="preserve">[citation needed]</w:t>
      </w:r>
      <w:r>
        <w:t xml:space="preserve">[citation needed]</w:t>
      </w:r>
      <w:r>
        <w:t xml:space="preserve"> </w:t>
      </w:r>
      <w:r>
        <w:t xml:space="preserve">in</w:t>
      </w:r>
      <w:r>
        <w:t xml:space="preserve"> </w:t>
      </w:r>
      <w:r>
        <w:rPr>
          <w:bCs/>
          <w:b/>
        </w:rPr>
        <w:t xml:space="preserve">New Zealand Auckland</w:t>
      </w:r>
      <w:r>
        <w:t xml:space="preserve">[citation needed]</w:t>
      </w:r>
      <w:r>
        <w:t xml:space="preserve"> </w:t>
      </w:r>
      <w:r>
        <w:t xml:space="preserve">is undergoing a transformative period. It is no longer sufficient to view the profession through the lens of traditional fossil fuel extraction. Instead, it requires a multifaceted approach that combines technical excellence with environmental responsibility, cultural sensitivity, and forward-thinking innovation.</w:t>
      </w:r>
    </w:p>
    <w:p>
      <w:pPr>
        <w:pStyle w:val="BodyText"/>
      </w:pPr>
      <w:r>
        <w:t xml:space="preserve">The</w:t>
      </w:r>
      <w:r>
        <w:t xml:space="preserve"> </w:t>
      </w:r>
      <w:r>
        <w:rPr>
          <w:bCs/>
          <w:b/>
        </w:rPr>
        <w:t xml:space="preserve">Petroleum Engineer</w:t>
      </w:r>
      <w:r>
        <w:t xml:space="preserve">[citation needed]</w:t>
      </w:r>
      <w:r>
        <w:t xml:space="preserve"> </w:t>
      </w:r>
      <w:r>
        <w:t xml:space="preserve">in</w:t>
      </w:r>
      <w:r>
        <w:t xml:space="preserve"> </w:t>
      </w:r>
      <w:r>
        <w:rPr>
          <w:bCs/>
          <w:b/>
        </w:rPr>
        <w:t xml:space="preserve">Auckland</w:t>
      </w:r>
      <w:r>
        <w:t xml:space="preserve">[citation needed]</w:t>
      </w:r>
      <w:r>
        <w:t xml:space="preserve"> </w:t>
      </w:r>
      <w:r>
        <w:t xml:space="preserve">stands at a crossroads. On one side lies the legacy of hydrocarbon exploitation; on the other, a future powered by geothermal energy and carbon management. The successful practitioner will be one who embraces this transition, utilizing their unique skills to navigate the complexities of</w:t>
      </w:r>
      <w:r>
        <w:t xml:space="preserve"> </w:t>
      </w:r>
      <w:r>
        <w:rPr>
          <w:bCs/>
          <w:b/>
        </w:rPr>
        <w:t xml:space="preserve">New Zealand’s</w:t>
      </w:r>
      <w:r>
        <w:t xml:space="preserve">[citation needed]</w:t>
      </w:r>
      <w:r>
        <w:t xml:space="preserve"> </w:t>
      </w:r>
      <w:r>
        <w:t xml:space="preserve">energy landscape. This reflection paper serves not as an endpoint, but as a beginning for understanding how engineering disciplines must evolve to remain relevant and responsible in a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Petroleum Engineer in New Zealand Auckland</dc:title>
  <dc:creator/>
  <dc:language>en</dc:language>
  <cp:keywords/>
  <dcterms:created xsi:type="dcterms:W3CDTF">2026-07-29T23:11:21Z</dcterms:created>
  <dcterms:modified xsi:type="dcterms:W3CDTF">2026-07-29T23:11:21Z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